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1" w:rsidRDefault="00764ED1">
      <w:pPr>
        <w:tabs>
          <w:tab w:val="center" w:pos="4320"/>
          <w:tab w:val="right" w:pos="8640"/>
        </w:tabs>
        <w:rPr>
          <w:sz w:val="24"/>
          <w:szCs w:val="24"/>
        </w:rPr>
      </w:pPr>
      <w:bookmarkStart w:id="0" w:name="_GoBack"/>
      <w:bookmarkEnd w:id="0"/>
      <w:r>
        <w:rPr>
          <w:noProof/>
        </w:rPr>
        <w:t>#</w:t>
      </w:r>
    </w:p>
    <w:p w:rsidR="00764ED1" w:rsidRDefault="00764ED1">
      <w:pPr>
        <w:rPr>
          <w:noProof/>
        </w:rPr>
      </w:pPr>
    </w:p>
    <w:p w:rsidR="00764ED1" w:rsidRDefault="00764ED1">
      <w:pPr>
        <w:tabs>
          <w:tab w:val="center" w:pos="4320"/>
          <w:tab w:val="right" w:pos="8640"/>
        </w:tabs>
        <w:jc w:val="center"/>
        <w:rPr>
          <w:b/>
          <w:bCs/>
          <w:sz w:val="44"/>
          <w:szCs w:val="44"/>
        </w:rPr>
      </w:pPr>
      <w:r>
        <w:rPr>
          <w:noProof/>
        </w:rPr>
        <w:t>###</w:t>
      </w:r>
      <w:r>
        <w:rPr>
          <w:b/>
          <w:bCs/>
          <w:sz w:val="44"/>
          <w:szCs w:val="44"/>
        </w:rPr>
        <w:t>Approved Minutes</w:t>
      </w:r>
    </w:p>
    <w:p w:rsidR="00764ED1" w:rsidRDefault="00764ED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Gilford Butler School Futures Committee</w:t>
      </w:r>
    </w:p>
    <w:p w:rsidR="00764ED1" w:rsidRDefault="00764ED1">
      <w:pPr>
        <w:jc w:val="center"/>
        <w:rPr>
          <w:sz w:val="22"/>
          <w:szCs w:val="22"/>
        </w:rPr>
      </w:pPr>
    </w:p>
    <w:p w:rsidR="00764ED1" w:rsidRDefault="00764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Thursday, February 21, 2019   Time: </w:t>
      </w:r>
      <w:proofErr w:type="gramStart"/>
      <w:r>
        <w:rPr>
          <w:b/>
          <w:bCs/>
          <w:sz w:val="28"/>
          <w:szCs w:val="28"/>
        </w:rPr>
        <w:t xml:space="preserve">6:00PM  </w:t>
      </w:r>
      <w:r>
        <w:rPr>
          <w:b/>
          <w:bCs/>
          <w:color w:val="FF0000"/>
          <w:sz w:val="28"/>
          <w:szCs w:val="28"/>
        </w:rPr>
        <w:t>Place</w:t>
      </w:r>
      <w:proofErr w:type="gramEnd"/>
      <w:r>
        <w:rPr>
          <w:b/>
          <w:bCs/>
          <w:color w:val="FF0000"/>
          <w:sz w:val="28"/>
          <w:szCs w:val="28"/>
        </w:rPr>
        <w:t>: LIBRARY</w:t>
      </w:r>
    </w:p>
    <w:p w:rsidR="00764ED1" w:rsidRDefault="00764ED1">
      <w:pPr>
        <w:rPr>
          <w:sz w:val="28"/>
          <w:szCs w:val="28"/>
        </w:rPr>
      </w:pP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I.</w:t>
      </w:r>
      <w:r>
        <w:rPr>
          <w:rFonts w:eastAsia="Times New Roman"/>
          <w:sz w:val="28"/>
          <w:szCs w:val="28"/>
        </w:rPr>
        <w:tab/>
        <w:t xml:space="preserve">Call to Order and Introductions </w:t>
      </w:r>
      <w:proofErr w:type="spellStart"/>
      <w:r>
        <w:rPr>
          <w:rFonts w:eastAsia="Times New Roman"/>
          <w:b/>
          <w:bCs/>
          <w:sz w:val="28"/>
          <w:szCs w:val="28"/>
        </w:rPr>
        <w:t>Att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Jeff </w:t>
      </w:r>
      <w:proofErr w:type="spellStart"/>
      <w:r>
        <w:rPr>
          <w:rFonts w:eastAsia="Times New Roman"/>
          <w:b/>
          <w:bCs/>
          <w:sz w:val="28"/>
          <w:szCs w:val="28"/>
        </w:rPr>
        <w:t>Northgraves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Sandy </w:t>
      </w:r>
      <w:proofErr w:type="spellStart"/>
      <w:r>
        <w:rPr>
          <w:rFonts w:eastAsia="Times New Roman"/>
          <w:b/>
          <w:bCs/>
          <w:sz w:val="28"/>
          <w:szCs w:val="28"/>
        </w:rPr>
        <w:t>Retzlaff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Ervin Curtis, Pennie Alley, and guests Randy Chandler, Andrew </w:t>
      </w:r>
      <w:proofErr w:type="spellStart"/>
      <w:r>
        <w:rPr>
          <w:rFonts w:eastAsia="Times New Roman"/>
          <w:b/>
          <w:bCs/>
          <w:sz w:val="28"/>
          <w:szCs w:val="28"/>
        </w:rPr>
        <w:t>Stancioff</w:t>
      </w:r>
      <w:proofErr w:type="spellEnd"/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II.</w:t>
      </w:r>
      <w:r>
        <w:rPr>
          <w:rFonts w:eastAsia="Times New Roman"/>
          <w:sz w:val="28"/>
          <w:szCs w:val="28"/>
        </w:rPr>
        <w:tab/>
        <w:t xml:space="preserve">Review and Accept Minutes </w:t>
      </w:r>
      <w:proofErr w:type="gramStart"/>
      <w:r>
        <w:rPr>
          <w:rFonts w:eastAsia="Times New Roman"/>
          <w:sz w:val="28"/>
          <w:szCs w:val="28"/>
        </w:rPr>
        <w:t>of  January</w:t>
      </w:r>
      <w:proofErr w:type="gramEnd"/>
      <w:r>
        <w:rPr>
          <w:rFonts w:eastAsia="Times New Roman"/>
          <w:sz w:val="28"/>
          <w:szCs w:val="28"/>
        </w:rPr>
        <w:t xml:space="preserve"> 10 &amp; February 7, 2019 Meetings </w:t>
      </w:r>
      <w:r>
        <w:rPr>
          <w:rFonts w:eastAsia="Times New Roman"/>
          <w:b/>
          <w:bCs/>
          <w:sz w:val="28"/>
          <w:szCs w:val="28"/>
        </w:rPr>
        <w:t>Minutes of Jan. 10 &amp; 24 and Feb. 7 were approved</w:t>
      </w: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III.</w:t>
      </w:r>
      <w:r>
        <w:rPr>
          <w:rFonts w:eastAsia="Times New Roman"/>
          <w:sz w:val="28"/>
          <w:szCs w:val="28"/>
        </w:rPr>
        <w:tab/>
        <w:t xml:space="preserve">Public Comment </w:t>
      </w:r>
      <w:r>
        <w:rPr>
          <w:rFonts w:eastAsia="Times New Roman"/>
          <w:b/>
          <w:bCs/>
          <w:sz w:val="28"/>
          <w:szCs w:val="28"/>
        </w:rPr>
        <w:t xml:space="preserve">Mr. </w:t>
      </w:r>
      <w:proofErr w:type="spellStart"/>
      <w:r>
        <w:rPr>
          <w:rFonts w:eastAsia="Times New Roman"/>
          <w:b/>
          <w:bCs/>
          <w:sz w:val="28"/>
          <w:szCs w:val="28"/>
        </w:rPr>
        <w:t>Stancioff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suggested that adjacent land might be purchased to build an office to sell to the USPS. John Hansen explained that the USPS was only interested in leasing properties through a competitive process.</w:t>
      </w: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IV.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Information  Submissions</w:t>
      </w:r>
      <w:proofErr w:type="gramEnd"/>
      <w:r>
        <w:rPr>
          <w:rFonts w:eastAsia="Times New Roman"/>
          <w:sz w:val="28"/>
          <w:szCs w:val="28"/>
        </w:rPr>
        <w:t xml:space="preserve"> Update </w:t>
      </w:r>
    </w:p>
    <w:p w:rsidR="00764ED1" w:rsidRDefault="00764ED1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V.</w:t>
      </w:r>
      <w:r>
        <w:rPr>
          <w:rFonts w:eastAsia="Times New Roman"/>
          <w:sz w:val="28"/>
          <w:szCs w:val="28"/>
        </w:rPr>
        <w:tab/>
        <w:t xml:space="preserve">John Hansen’s Study </w:t>
      </w:r>
      <w:r>
        <w:rPr>
          <w:rFonts w:eastAsia="Times New Roman"/>
          <w:b/>
          <w:bCs/>
          <w:sz w:val="28"/>
          <w:szCs w:val="28"/>
        </w:rPr>
        <w:t>John Hansen has not submitted a final study because he feels the direction taken was not appropriate and the town doesn’t require a 6000 square foot facility. Sandy R. thinks a planning committee should be put in place to determine space needs.</w:t>
      </w:r>
    </w:p>
    <w:p w:rsidR="00764ED1" w:rsidRDefault="00764ED1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VI.</w:t>
      </w:r>
      <w:r>
        <w:rPr>
          <w:rFonts w:eastAsia="Times New Roman"/>
          <w:sz w:val="28"/>
          <w:szCs w:val="28"/>
        </w:rPr>
        <w:tab/>
        <w:t xml:space="preserve">Update </w:t>
      </w:r>
      <w:proofErr w:type="gramStart"/>
      <w:r>
        <w:rPr>
          <w:rFonts w:eastAsia="Times New Roman"/>
          <w:sz w:val="28"/>
          <w:szCs w:val="28"/>
        </w:rPr>
        <w:t>Regarding</w:t>
      </w:r>
      <w:proofErr w:type="gramEnd"/>
      <w:r>
        <w:rPr>
          <w:rFonts w:eastAsia="Times New Roman"/>
          <w:sz w:val="28"/>
          <w:szCs w:val="28"/>
        </w:rPr>
        <w:t xml:space="preserve"> Relevant Actions Taken by </w:t>
      </w:r>
      <w:proofErr w:type="spellStart"/>
      <w:r>
        <w:rPr>
          <w:rFonts w:eastAsia="Times New Roman"/>
          <w:sz w:val="28"/>
          <w:szCs w:val="28"/>
        </w:rPr>
        <w:t>Selectboard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764ED1" w:rsidRDefault="00764ED1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 xml:space="preserve">Property Turnover Date? </w:t>
      </w:r>
      <w:r>
        <w:rPr>
          <w:rFonts w:eastAsia="Times New Roman"/>
          <w:b/>
          <w:bCs/>
          <w:sz w:val="28"/>
          <w:szCs w:val="28"/>
        </w:rPr>
        <w:t>None yet</w:t>
      </w:r>
    </w:p>
    <w:p w:rsidR="00764ED1" w:rsidRDefault="00764ED1">
      <w:pPr>
        <w:tabs>
          <w:tab w:val="left" w:pos="720"/>
          <w:tab w:val="center" w:pos="1440"/>
          <w:tab w:val="right" w:pos="8640"/>
        </w:tabs>
        <w:spacing w:line="275" w:lineRule="auto"/>
        <w:ind w:left="2160" w:hanging="180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ii.Legislative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Deed update? </w:t>
      </w:r>
      <w:r>
        <w:rPr>
          <w:rFonts w:eastAsia="Times New Roman"/>
          <w:b/>
          <w:bCs/>
          <w:sz w:val="28"/>
          <w:szCs w:val="28"/>
        </w:rPr>
        <w:t>In progress</w:t>
      </w: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VII.</w:t>
      </w:r>
      <w:r>
        <w:rPr>
          <w:rFonts w:eastAsia="Times New Roman"/>
          <w:sz w:val="28"/>
          <w:szCs w:val="28"/>
        </w:rPr>
        <w:tab/>
        <w:t xml:space="preserve">Discuss February 12, </w:t>
      </w:r>
      <w:proofErr w:type="spellStart"/>
      <w:r>
        <w:rPr>
          <w:rFonts w:eastAsia="Times New Roman"/>
          <w:sz w:val="28"/>
          <w:szCs w:val="28"/>
        </w:rPr>
        <w:t>Selectboard</w:t>
      </w:r>
      <w:proofErr w:type="spellEnd"/>
      <w:r>
        <w:rPr>
          <w:rFonts w:eastAsia="Times New Roman"/>
          <w:sz w:val="28"/>
          <w:szCs w:val="28"/>
        </w:rPr>
        <w:t xml:space="preserve"> meeting </w:t>
      </w:r>
      <w:r>
        <w:rPr>
          <w:rFonts w:eastAsia="Times New Roman"/>
          <w:b/>
          <w:bCs/>
          <w:sz w:val="28"/>
          <w:szCs w:val="28"/>
        </w:rPr>
        <w:t xml:space="preserve">Jeff presented the current interim report and was told the </w:t>
      </w:r>
      <w:proofErr w:type="spellStart"/>
      <w:r>
        <w:rPr>
          <w:rFonts w:eastAsia="Times New Roman"/>
          <w:b/>
          <w:bCs/>
          <w:sz w:val="28"/>
          <w:szCs w:val="28"/>
        </w:rPr>
        <w:t>Selectboard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wants a recommendation from this committee by August 2019.</w:t>
      </w: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VIII.</w:t>
      </w:r>
      <w:r>
        <w:rPr>
          <w:rFonts w:eastAsia="Times New Roman"/>
          <w:sz w:val="28"/>
          <w:szCs w:val="28"/>
        </w:rPr>
        <w:tab/>
        <w:t xml:space="preserve">Report of ‘Other Maine Towns’ Experiences’ Working Group </w:t>
      </w:r>
      <w:r>
        <w:rPr>
          <w:rFonts w:eastAsia="Times New Roman"/>
          <w:b/>
          <w:bCs/>
          <w:sz w:val="28"/>
          <w:szCs w:val="28"/>
        </w:rPr>
        <w:t>This report is not yet complete and will be presented to the committee at the March 7</w:t>
      </w:r>
      <w:r>
        <w:rPr>
          <w:rFonts w:eastAsia="Times New Roman"/>
          <w:b/>
          <w:bCs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meeting.</w:t>
      </w:r>
    </w:p>
    <w:p w:rsidR="00764ED1" w:rsidRDefault="00764ED1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IX.</w:t>
      </w:r>
      <w:r>
        <w:rPr>
          <w:rFonts w:eastAsia="Times New Roman"/>
          <w:sz w:val="28"/>
          <w:szCs w:val="28"/>
        </w:rPr>
        <w:tab/>
        <w:t>Other Business</w:t>
      </w:r>
    </w:p>
    <w:p w:rsidR="00764ED1" w:rsidRDefault="00764ED1">
      <w:pPr>
        <w:spacing w:line="275" w:lineRule="auto"/>
        <w:ind w:left="108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X.</w:t>
      </w:r>
      <w:r>
        <w:rPr>
          <w:rFonts w:eastAsia="Times New Roman"/>
          <w:sz w:val="28"/>
          <w:szCs w:val="28"/>
        </w:rPr>
        <w:tab/>
        <w:t xml:space="preserve">Set next meeting date(s) </w:t>
      </w:r>
      <w:proofErr w:type="gramStart"/>
      <w:r>
        <w:rPr>
          <w:rFonts w:eastAsia="Times New Roman"/>
          <w:b/>
          <w:bCs/>
          <w:sz w:val="28"/>
          <w:szCs w:val="28"/>
        </w:rPr>
        <w:t>The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next committee meeting will be held on March 7 at the town office.</w:t>
      </w:r>
    </w:p>
    <w:p w:rsidR="00764ED1" w:rsidRDefault="00764ED1">
      <w:pPr>
        <w:spacing w:line="275" w:lineRule="auto"/>
        <w:ind w:left="1080" w:hanging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XI.</w:t>
      </w:r>
      <w:r>
        <w:rPr>
          <w:rFonts w:eastAsia="Times New Roman"/>
          <w:sz w:val="28"/>
          <w:szCs w:val="28"/>
        </w:rPr>
        <w:tab/>
        <w:t>Summarize Actions Taken and Discuss Agenda for Next Meeting</w:t>
      </w:r>
    </w:p>
    <w:p w:rsidR="00764ED1" w:rsidRDefault="00764ED1">
      <w:pPr>
        <w:spacing w:line="275" w:lineRule="auto"/>
        <w:ind w:left="1080"/>
        <w:rPr>
          <w:sz w:val="16"/>
          <w:szCs w:val="16"/>
        </w:rPr>
      </w:pPr>
    </w:p>
    <w:p w:rsidR="00764ED1" w:rsidRDefault="00764ED1">
      <w:pPr>
        <w:jc w:val="center"/>
        <w:rPr>
          <w:sz w:val="30"/>
          <w:szCs w:val="30"/>
        </w:rPr>
      </w:pPr>
      <w:r>
        <w:rPr>
          <w:sz w:val="30"/>
          <w:szCs w:val="30"/>
        </w:rPr>
        <w:t>Committee Members:</w:t>
      </w:r>
    </w:p>
    <w:p w:rsidR="00764ED1" w:rsidRDefault="00764ED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John Spear, Chair;    Jeff </w:t>
      </w:r>
      <w:proofErr w:type="spellStart"/>
      <w:r>
        <w:rPr>
          <w:sz w:val="30"/>
          <w:szCs w:val="30"/>
        </w:rPr>
        <w:t>Northgraves</w:t>
      </w:r>
      <w:proofErr w:type="spellEnd"/>
      <w:r>
        <w:rPr>
          <w:sz w:val="30"/>
          <w:szCs w:val="30"/>
        </w:rPr>
        <w:t xml:space="preserve">, Vice Chair;   Pennie Alley, Secretary;  </w:t>
      </w:r>
    </w:p>
    <w:p w:rsidR="00764ED1" w:rsidRDefault="00764ED1">
      <w:pPr>
        <w:jc w:val="center"/>
        <w:rPr>
          <w:sz w:val="32"/>
          <w:szCs w:val="32"/>
        </w:rPr>
      </w:pPr>
      <w:r>
        <w:rPr>
          <w:sz w:val="30"/>
          <w:szCs w:val="30"/>
        </w:rPr>
        <w:t xml:space="preserve"> Bryan Calderwood;   Ervin Curtis</w:t>
      </w:r>
      <w:proofErr w:type="gramStart"/>
      <w:r>
        <w:rPr>
          <w:sz w:val="30"/>
          <w:szCs w:val="30"/>
        </w:rPr>
        <w:t>;  Sandra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Reztlaff</w:t>
      </w:r>
      <w:proofErr w:type="spellEnd"/>
      <w:r>
        <w:rPr>
          <w:sz w:val="30"/>
          <w:szCs w:val="30"/>
        </w:rPr>
        <w:t xml:space="preserve">; Sandy Weisman </w:t>
      </w:r>
    </w:p>
    <w:sectPr w:rsidR="00764ED1" w:rsidSect="00764ED1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ED1" w:rsidRDefault="00764ED1" w:rsidP="00764ED1">
      <w:r>
        <w:separator/>
      </w:r>
    </w:p>
  </w:endnote>
  <w:endnote w:type="continuationSeparator" w:id="0">
    <w:p w:rsidR="00764ED1" w:rsidRDefault="00764ED1" w:rsidP="007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D1" w:rsidRDefault="00764ED1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ED1" w:rsidRDefault="00764ED1" w:rsidP="00764ED1">
      <w:r>
        <w:separator/>
      </w:r>
    </w:p>
  </w:footnote>
  <w:footnote w:type="continuationSeparator" w:id="0">
    <w:p w:rsidR="00764ED1" w:rsidRDefault="00764ED1" w:rsidP="0076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D1" w:rsidRDefault="00764ED1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4ED1"/>
    <w:rsid w:val="00764ED1"/>
    <w:rsid w:val="00D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56A65C-7F4C-4E86-9A62-C498E02A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Casas</dc:creator>
  <cp:keywords/>
  <cp:lastModifiedBy>Owen Casas</cp:lastModifiedBy>
  <cp:revision>2</cp:revision>
  <dcterms:created xsi:type="dcterms:W3CDTF">2019-03-08T21:05:00Z</dcterms:created>
  <dcterms:modified xsi:type="dcterms:W3CDTF">2019-03-08T21:05:00Z</dcterms:modified>
</cp:coreProperties>
</file>