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FEE5" w14:textId="7AE31457" w:rsidR="00650D69" w:rsidRDefault="000B43E3" w:rsidP="00650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of South Thomaston </w:t>
      </w:r>
      <w:r w:rsidR="00650D69" w:rsidRPr="00650D69">
        <w:rPr>
          <w:sz w:val="28"/>
          <w:szCs w:val="28"/>
        </w:rPr>
        <w:t>Ad Hoc Ordinance Review Committee</w:t>
      </w:r>
    </w:p>
    <w:p w14:paraId="1963082D" w14:textId="384DE8D0" w:rsidR="00650D69" w:rsidRDefault="00650D69" w:rsidP="00650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January </w:t>
      </w:r>
      <w:r w:rsidR="0028321F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, 2020 Meeting</w:t>
      </w:r>
    </w:p>
    <w:p w14:paraId="40A3928B" w14:textId="78B2CD8B" w:rsidR="00502DB6" w:rsidRDefault="00650D69" w:rsidP="00650D69">
      <w:pPr>
        <w:rPr>
          <w:sz w:val="28"/>
          <w:szCs w:val="28"/>
        </w:rPr>
      </w:pPr>
      <w:r>
        <w:rPr>
          <w:sz w:val="28"/>
          <w:szCs w:val="28"/>
        </w:rPr>
        <w:t>Committee Members Attending:  Ralph Demmons, Ed Modell, Jeff Northgraves, John Snow</w:t>
      </w:r>
      <w:r w:rsidR="00D4624F">
        <w:rPr>
          <w:sz w:val="28"/>
          <w:szCs w:val="28"/>
        </w:rPr>
        <w:t xml:space="preserve"> and </w:t>
      </w:r>
      <w:r w:rsidR="00502DB6">
        <w:rPr>
          <w:sz w:val="28"/>
          <w:szCs w:val="28"/>
        </w:rPr>
        <w:t>Gabe Tomasulo.</w:t>
      </w:r>
    </w:p>
    <w:p w14:paraId="7684AA2D" w14:textId="498D1E9F" w:rsidR="00650D69" w:rsidRDefault="00650D69" w:rsidP="00650D69">
      <w:pPr>
        <w:rPr>
          <w:sz w:val="28"/>
          <w:szCs w:val="28"/>
        </w:rPr>
      </w:pPr>
      <w:r>
        <w:rPr>
          <w:sz w:val="28"/>
          <w:szCs w:val="28"/>
        </w:rPr>
        <w:t xml:space="preserve">Others Attending:  </w:t>
      </w:r>
      <w:r w:rsidR="00545F40">
        <w:rPr>
          <w:sz w:val="28"/>
          <w:szCs w:val="28"/>
        </w:rPr>
        <w:t>Joined by Town Planning Board Members at 7 pm.</w:t>
      </w:r>
    </w:p>
    <w:p w14:paraId="1EBFF0EC" w14:textId="75B66075" w:rsidR="000B43E3" w:rsidRDefault="00650D69" w:rsidP="00650D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43E3">
        <w:rPr>
          <w:sz w:val="28"/>
          <w:szCs w:val="28"/>
        </w:rPr>
        <w:t xml:space="preserve">Committee </w:t>
      </w:r>
      <w:r w:rsidR="001B5A12">
        <w:rPr>
          <w:sz w:val="28"/>
          <w:szCs w:val="28"/>
        </w:rPr>
        <w:t xml:space="preserve">Chair Jeff Northgraves called the </w:t>
      </w:r>
      <w:r w:rsidR="000B43E3">
        <w:rPr>
          <w:sz w:val="28"/>
          <w:szCs w:val="28"/>
        </w:rPr>
        <w:t>meeting to order at 6</w:t>
      </w:r>
      <w:r w:rsidR="00545F40">
        <w:rPr>
          <w:sz w:val="28"/>
          <w:szCs w:val="28"/>
        </w:rPr>
        <w:t>:05</w:t>
      </w:r>
      <w:r w:rsidR="000B43E3">
        <w:rPr>
          <w:sz w:val="28"/>
          <w:szCs w:val="28"/>
        </w:rPr>
        <w:t xml:space="preserve"> pm.</w:t>
      </w:r>
    </w:p>
    <w:p w14:paraId="4E9FF9E1" w14:textId="74A75107" w:rsidR="001B5A12" w:rsidRDefault="00C11E50" w:rsidP="00C11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Public Comment – None.</w:t>
      </w:r>
    </w:p>
    <w:p w14:paraId="51DC7EEA" w14:textId="4D6A84F7" w:rsidR="00C11E50" w:rsidRDefault="00C37435" w:rsidP="00C11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Ralph Demmons</w:t>
      </w:r>
      <w:r w:rsidR="00967308" w:rsidRPr="00442952">
        <w:rPr>
          <w:b/>
          <w:bCs/>
          <w:sz w:val="28"/>
          <w:szCs w:val="28"/>
        </w:rPr>
        <w:t xml:space="preserve"> moved to approve the Minutes of the January 2, 2020 C</w:t>
      </w:r>
      <w:r w:rsidR="004B02B0" w:rsidRPr="00442952">
        <w:rPr>
          <w:b/>
          <w:bCs/>
          <w:sz w:val="28"/>
          <w:szCs w:val="28"/>
        </w:rPr>
        <w:t>o</w:t>
      </w:r>
      <w:r w:rsidR="00967308" w:rsidRPr="00442952">
        <w:rPr>
          <w:b/>
          <w:bCs/>
          <w:sz w:val="28"/>
          <w:szCs w:val="28"/>
        </w:rPr>
        <w:t xml:space="preserve">mmittee meeting as presented.  </w:t>
      </w:r>
      <w:r w:rsidR="004B02B0" w:rsidRPr="00442952">
        <w:rPr>
          <w:b/>
          <w:bCs/>
          <w:sz w:val="28"/>
          <w:szCs w:val="28"/>
        </w:rPr>
        <w:t>Ralph Demmons seconded the motion</w:t>
      </w:r>
      <w:r w:rsidR="00FB000B">
        <w:rPr>
          <w:sz w:val="28"/>
          <w:szCs w:val="28"/>
        </w:rPr>
        <w:t xml:space="preserve"> and the </w:t>
      </w:r>
      <w:r w:rsidR="00FB000B" w:rsidRPr="00442952">
        <w:rPr>
          <w:b/>
          <w:bCs/>
          <w:sz w:val="28"/>
          <w:szCs w:val="28"/>
        </w:rPr>
        <w:t>vote was 5-0 to approve the Motion</w:t>
      </w:r>
      <w:r w:rsidR="00FB000B">
        <w:rPr>
          <w:sz w:val="28"/>
          <w:szCs w:val="28"/>
        </w:rPr>
        <w:t>.</w:t>
      </w:r>
    </w:p>
    <w:p w14:paraId="1A5D81F1" w14:textId="1162DA3D" w:rsidR="00442952" w:rsidRDefault="00540AAE" w:rsidP="00C11E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AAE">
        <w:rPr>
          <w:sz w:val="28"/>
          <w:szCs w:val="28"/>
        </w:rPr>
        <w:t xml:space="preserve">Jeff Northgraves reported that the Selectboard had approved a change in the Committee </w:t>
      </w:r>
      <w:r>
        <w:rPr>
          <w:sz w:val="28"/>
          <w:szCs w:val="28"/>
        </w:rPr>
        <w:t>Policy to delete the sentence</w:t>
      </w:r>
      <w:r w:rsidR="00C846EC">
        <w:rPr>
          <w:sz w:val="28"/>
          <w:szCs w:val="28"/>
        </w:rPr>
        <w:t xml:space="preserve"> in Section 2</w:t>
      </w:r>
      <w:r>
        <w:rPr>
          <w:sz w:val="28"/>
          <w:szCs w:val="28"/>
        </w:rPr>
        <w:t xml:space="preserve"> that </w:t>
      </w:r>
      <w:r w:rsidR="00C846EC">
        <w:rPr>
          <w:sz w:val="28"/>
          <w:szCs w:val="28"/>
        </w:rPr>
        <w:t>read “</w:t>
      </w:r>
      <w:r w:rsidR="00093051">
        <w:rPr>
          <w:sz w:val="28"/>
          <w:szCs w:val="28"/>
        </w:rPr>
        <w:t>No paid employee of the Town may be a member.”</w:t>
      </w:r>
      <w:r w:rsidR="006B3665">
        <w:rPr>
          <w:sz w:val="28"/>
          <w:szCs w:val="28"/>
        </w:rPr>
        <w:t xml:space="preserve">  </w:t>
      </w:r>
      <w:r w:rsidR="007B0B37">
        <w:rPr>
          <w:sz w:val="28"/>
          <w:szCs w:val="28"/>
        </w:rPr>
        <w:t>Jeff also reported that t</w:t>
      </w:r>
      <w:r w:rsidR="006B3665">
        <w:rPr>
          <w:sz w:val="28"/>
          <w:szCs w:val="28"/>
        </w:rPr>
        <w:t>he Selectboard</w:t>
      </w:r>
      <w:r w:rsidR="00A200DB">
        <w:rPr>
          <w:sz w:val="28"/>
          <w:szCs w:val="28"/>
        </w:rPr>
        <w:t xml:space="preserve"> did not take up the question of whether this Committee </w:t>
      </w:r>
      <w:r w:rsidR="002F771D">
        <w:rPr>
          <w:sz w:val="28"/>
          <w:szCs w:val="28"/>
        </w:rPr>
        <w:t xml:space="preserve">should </w:t>
      </w:r>
      <w:r w:rsidR="009017DB">
        <w:rPr>
          <w:sz w:val="28"/>
          <w:szCs w:val="28"/>
        </w:rPr>
        <w:t xml:space="preserve">be permitted to </w:t>
      </w:r>
      <w:r w:rsidR="00A200DB">
        <w:rPr>
          <w:sz w:val="28"/>
          <w:szCs w:val="28"/>
        </w:rPr>
        <w:t>recommend new Town Ordinances rather than just recommending changes to existing Town Ordinance</w:t>
      </w:r>
      <w:r w:rsidR="002F771D">
        <w:rPr>
          <w:sz w:val="28"/>
          <w:szCs w:val="28"/>
        </w:rPr>
        <w:t>s.</w:t>
      </w:r>
    </w:p>
    <w:p w14:paraId="22D3D062" w14:textId="7051DCCA" w:rsidR="00CE5008" w:rsidRDefault="00CE5008" w:rsidP="00C11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Committee reviewed the </w:t>
      </w:r>
      <w:r w:rsidR="005E17E6">
        <w:rPr>
          <w:sz w:val="28"/>
          <w:szCs w:val="28"/>
        </w:rPr>
        <w:t xml:space="preserve">timelines for recommending changes to Town Ordinances in relation to when the Planning Board must hold a </w:t>
      </w:r>
      <w:r w:rsidR="003661FB">
        <w:rPr>
          <w:sz w:val="28"/>
          <w:szCs w:val="28"/>
        </w:rPr>
        <w:t xml:space="preserve">public </w:t>
      </w:r>
      <w:r w:rsidR="005E17E6">
        <w:rPr>
          <w:sz w:val="28"/>
          <w:szCs w:val="28"/>
        </w:rPr>
        <w:t xml:space="preserve">hearing and vote on recommended changes so they can be presented for Town approval at the </w:t>
      </w:r>
      <w:r w:rsidR="003E2193">
        <w:rPr>
          <w:sz w:val="28"/>
          <w:szCs w:val="28"/>
        </w:rPr>
        <w:t>March 24, 2020 Town meeting.</w:t>
      </w:r>
    </w:p>
    <w:p w14:paraId="1FA1E98A" w14:textId="35AA3205" w:rsidR="003E2193" w:rsidRDefault="002C06BE" w:rsidP="00C11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Committee</w:t>
      </w:r>
      <w:r w:rsidR="009B67BA">
        <w:rPr>
          <w:sz w:val="28"/>
          <w:szCs w:val="28"/>
        </w:rPr>
        <w:t xml:space="preserve"> consid</w:t>
      </w:r>
      <w:r w:rsidR="00CB6FCB">
        <w:rPr>
          <w:sz w:val="28"/>
          <w:szCs w:val="28"/>
        </w:rPr>
        <w:t>e</w:t>
      </w:r>
      <w:r w:rsidR="009B67BA">
        <w:rPr>
          <w:sz w:val="28"/>
          <w:szCs w:val="28"/>
        </w:rPr>
        <w:t>red</w:t>
      </w:r>
      <w:r>
        <w:rPr>
          <w:sz w:val="28"/>
          <w:szCs w:val="28"/>
        </w:rPr>
        <w:t xml:space="preserve"> </w:t>
      </w:r>
      <w:r w:rsidR="00E45BC0">
        <w:rPr>
          <w:sz w:val="28"/>
          <w:szCs w:val="28"/>
        </w:rPr>
        <w:t>various changes to the Town’s Land Use Ordinance.</w:t>
      </w:r>
    </w:p>
    <w:p w14:paraId="78B340A2" w14:textId="0FAFD251" w:rsidR="000717D3" w:rsidRDefault="008035C6" w:rsidP="00E45BC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527D9">
        <w:rPr>
          <w:b/>
          <w:bCs/>
          <w:sz w:val="28"/>
          <w:szCs w:val="28"/>
        </w:rPr>
        <w:t>J</w:t>
      </w:r>
      <w:r w:rsidR="00CB6FCB">
        <w:rPr>
          <w:b/>
          <w:bCs/>
          <w:sz w:val="28"/>
          <w:szCs w:val="28"/>
        </w:rPr>
        <w:t>ohn Snow</w:t>
      </w:r>
      <w:r w:rsidRPr="00C527D9">
        <w:rPr>
          <w:b/>
          <w:bCs/>
          <w:sz w:val="28"/>
          <w:szCs w:val="28"/>
        </w:rPr>
        <w:t xml:space="preserve"> mov</w:t>
      </w:r>
      <w:r w:rsidR="009F6518" w:rsidRPr="00C527D9">
        <w:rPr>
          <w:b/>
          <w:bCs/>
          <w:sz w:val="28"/>
          <w:szCs w:val="28"/>
        </w:rPr>
        <w:t xml:space="preserve">ed </w:t>
      </w:r>
      <w:r w:rsidR="009F0E90" w:rsidRPr="00C527D9">
        <w:rPr>
          <w:b/>
          <w:bCs/>
          <w:sz w:val="28"/>
          <w:szCs w:val="28"/>
        </w:rPr>
        <w:t xml:space="preserve">that </w:t>
      </w:r>
      <w:r w:rsidR="009F6518" w:rsidRPr="00C527D9">
        <w:rPr>
          <w:b/>
          <w:bCs/>
          <w:sz w:val="28"/>
          <w:szCs w:val="28"/>
        </w:rPr>
        <w:t>the “History of Amendments”</w:t>
      </w:r>
      <w:r w:rsidR="009F0E90" w:rsidRPr="00C527D9">
        <w:rPr>
          <w:b/>
          <w:bCs/>
          <w:sz w:val="28"/>
          <w:szCs w:val="28"/>
        </w:rPr>
        <w:t xml:space="preserve"> section of the current Land Use Ordinance be moved to</w:t>
      </w:r>
      <w:r w:rsidR="00E22813">
        <w:rPr>
          <w:b/>
          <w:bCs/>
          <w:sz w:val="28"/>
          <w:szCs w:val="28"/>
        </w:rPr>
        <w:t xml:space="preserve"> the end of the Ordinance</w:t>
      </w:r>
      <w:r w:rsidR="009F0E90" w:rsidRPr="00C527D9">
        <w:rPr>
          <w:b/>
          <w:bCs/>
          <w:sz w:val="28"/>
          <w:szCs w:val="28"/>
        </w:rPr>
        <w:t xml:space="preserve"> and </w:t>
      </w:r>
      <w:r w:rsidR="00E22813">
        <w:rPr>
          <w:b/>
          <w:bCs/>
          <w:sz w:val="28"/>
          <w:szCs w:val="28"/>
        </w:rPr>
        <w:t xml:space="preserve">be </w:t>
      </w:r>
      <w:r w:rsidR="009F0E90" w:rsidRPr="00C527D9">
        <w:rPr>
          <w:b/>
          <w:bCs/>
          <w:sz w:val="28"/>
          <w:szCs w:val="28"/>
        </w:rPr>
        <w:t>made Appendix A to th</w:t>
      </w:r>
      <w:r w:rsidR="00E22813">
        <w:rPr>
          <w:b/>
          <w:bCs/>
          <w:sz w:val="28"/>
          <w:szCs w:val="28"/>
        </w:rPr>
        <w:t>e</w:t>
      </w:r>
      <w:r w:rsidR="009F0E90" w:rsidRPr="00C527D9">
        <w:rPr>
          <w:b/>
          <w:bCs/>
          <w:sz w:val="28"/>
          <w:szCs w:val="28"/>
        </w:rPr>
        <w:t xml:space="preserve"> Ordinance and that the pages be </w:t>
      </w:r>
      <w:r w:rsidR="00913F13" w:rsidRPr="00C527D9">
        <w:rPr>
          <w:b/>
          <w:bCs/>
          <w:sz w:val="28"/>
          <w:szCs w:val="28"/>
        </w:rPr>
        <w:t>re</w:t>
      </w:r>
      <w:r w:rsidR="009F0E90" w:rsidRPr="00C527D9">
        <w:rPr>
          <w:b/>
          <w:bCs/>
          <w:sz w:val="28"/>
          <w:szCs w:val="28"/>
        </w:rPr>
        <w:t>numbered A-1</w:t>
      </w:r>
      <w:r w:rsidR="009D181A" w:rsidRPr="00C527D9">
        <w:rPr>
          <w:b/>
          <w:bCs/>
          <w:sz w:val="28"/>
          <w:szCs w:val="28"/>
        </w:rPr>
        <w:t xml:space="preserve"> through A-</w:t>
      </w:r>
      <w:r w:rsidR="00673477" w:rsidRPr="00C527D9">
        <w:rPr>
          <w:b/>
          <w:bCs/>
          <w:sz w:val="28"/>
          <w:szCs w:val="28"/>
        </w:rPr>
        <w:t xml:space="preserve">14.  </w:t>
      </w:r>
      <w:r w:rsidR="00EC4559" w:rsidRPr="00C527D9">
        <w:rPr>
          <w:b/>
          <w:bCs/>
          <w:sz w:val="28"/>
          <w:szCs w:val="28"/>
        </w:rPr>
        <w:t xml:space="preserve">Ralph Demmons seconded the </w:t>
      </w:r>
      <w:r w:rsidR="003D2FA2" w:rsidRPr="00C527D9">
        <w:rPr>
          <w:b/>
          <w:bCs/>
          <w:sz w:val="28"/>
          <w:szCs w:val="28"/>
        </w:rPr>
        <w:t>motion</w:t>
      </w:r>
      <w:r w:rsidR="00C527D9">
        <w:rPr>
          <w:sz w:val="28"/>
          <w:szCs w:val="28"/>
        </w:rPr>
        <w:t xml:space="preserve"> and the vote was </w:t>
      </w:r>
      <w:r w:rsidR="00C527D9" w:rsidRPr="00C527D9">
        <w:rPr>
          <w:b/>
          <w:bCs/>
          <w:sz w:val="28"/>
          <w:szCs w:val="28"/>
        </w:rPr>
        <w:t>5-0 to approve</w:t>
      </w:r>
      <w:r w:rsidR="00C527D9">
        <w:rPr>
          <w:sz w:val="28"/>
          <w:szCs w:val="28"/>
        </w:rPr>
        <w:t>.</w:t>
      </w:r>
    </w:p>
    <w:p w14:paraId="364F1A70" w14:textId="2B854466" w:rsidR="00E45BC0" w:rsidRPr="000717D3" w:rsidRDefault="000717D3" w:rsidP="000717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CF76B0" w14:textId="5C72D3A5" w:rsidR="00E04135" w:rsidRDefault="00145AAB" w:rsidP="00E45BC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F58D3">
        <w:rPr>
          <w:sz w:val="28"/>
          <w:szCs w:val="28"/>
        </w:rPr>
        <w:lastRenderedPageBreak/>
        <w:t>The Committee discussed</w:t>
      </w:r>
      <w:r w:rsidR="004F58D3">
        <w:rPr>
          <w:sz w:val="28"/>
          <w:szCs w:val="28"/>
        </w:rPr>
        <w:t xml:space="preserve"> </w:t>
      </w:r>
      <w:r w:rsidR="00FD1423">
        <w:rPr>
          <w:sz w:val="28"/>
          <w:szCs w:val="28"/>
        </w:rPr>
        <w:t xml:space="preserve">the definition of “Junkyard” </w:t>
      </w:r>
      <w:r w:rsidR="001B48BF">
        <w:rPr>
          <w:sz w:val="28"/>
          <w:szCs w:val="28"/>
        </w:rPr>
        <w:t xml:space="preserve">in Section </w:t>
      </w:r>
      <w:r w:rsidR="00860F75">
        <w:rPr>
          <w:sz w:val="28"/>
          <w:szCs w:val="28"/>
        </w:rPr>
        <w:t xml:space="preserve">VII, Definitions, at page 15 of the </w:t>
      </w:r>
      <w:r w:rsidR="00576D33">
        <w:rPr>
          <w:sz w:val="28"/>
          <w:szCs w:val="28"/>
        </w:rPr>
        <w:t>Town</w:t>
      </w:r>
      <w:r w:rsidR="00E941F3">
        <w:rPr>
          <w:sz w:val="28"/>
          <w:szCs w:val="28"/>
        </w:rPr>
        <w:t xml:space="preserve">’s </w:t>
      </w:r>
      <w:r w:rsidR="00860F75">
        <w:rPr>
          <w:sz w:val="28"/>
          <w:szCs w:val="28"/>
        </w:rPr>
        <w:t>Land Use Ordinance</w:t>
      </w:r>
      <w:r w:rsidR="00CF22A6">
        <w:rPr>
          <w:sz w:val="28"/>
          <w:szCs w:val="28"/>
        </w:rPr>
        <w:t xml:space="preserve">, and determined that it did not conform to the State definition of “Junkyard” in </w:t>
      </w:r>
      <w:r w:rsidR="003B779C">
        <w:rPr>
          <w:sz w:val="28"/>
          <w:szCs w:val="28"/>
        </w:rPr>
        <w:t>M</w:t>
      </w:r>
      <w:r w:rsidR="000769BA">
        <w:rPr>
          <w:sz w:val="28"/>
          <w:szCs w:val="28"/>
        </w:rPr>
        <w:t>RS Title 30-A Section 3752(4)</w:t>
      </w:r>
      <w:r w:rsidR="004306B0">
        <w:rPr>
          <w:sz w:val="28"/>
          <w:szCs w:val="28"/>
        </w:rPr>
        <w:t xml:space="preserve">.  The Committee </w:t>
      </w:r>
      <w:r w:rsidR="00236E17">
        <w:rPr>
          <w:sz w:val="28"/>
          <w:szCs w:val="28"/>
        </w:rPr>
        <w:t xml:space="preserve">discussed possibly amending the definition of “Junkyard” to conform to the State definition and to add a definition of “Automobile </w:t>
      </w:r>
      <w:r w:rsidR="00D25DD5">
        <w:rPr>
          <w:sz w:val="28"/>
          <w:szCs w:val="28"/>
        </w:rPr>
        <w:t xml:space="preserve">Graveyard” </w:t>
      </w:r>
      <w:r w:rsidR="00517DDB">
        <w:rPr>
          <w:sz w:val="28"/>
          <w:szCs w:val="28"/>
        </w:rPr>
        <w:t xml:space="preserve">which conforms to the State definition of that term in </w:t>
      </w:r>
      <w:r w:rsidR="00FD0197">
        <w:rPr>
          <w:sz w:val="28"/>
          <w:szCs w:val="28"/>
        </w:rPr>
        <w:t>MRS Title 30-A Section 3752(1).</w:t>
      </w:r>
      <w:r w:rsidR="00F97556">
        <w:rPr>
          <w:sz w:val="28"/>
          <w:szCs w:val="28"/>
        </w:rPr>
        <w:t xml:space="preserve">  The Committee also discussed adding “Automobile Graveyard” after “Junkyard” </w:t>
      </w:r>
      <w:r w:rsidR="00C02D11">
        <w:rPr>
          <w:sz w:val="28"/>
          <w:szCs w:val="28"/>
        </w:rPr>
        <w:t xml:space="preserve">in the Table of </w:t>
      </w:r>
      <w:r w:rsidR="00F11AA1">
        <w:rPr>
          <w:sz w:val="28"/>
          <w:szCs w:val="28"/>
        </w:rPr>
        <w:t xml:space="preserve">Land Uses in Section </w:t>
      </w:r>
      <w:r w:rsidR="00A85FB1">
        <w:rPr>
          <w:sz w:val="28"/>
          <w:szCs w:val="28"/>
        </w:rPr>
        <w:t>V(B)</w:t>
      </w:r>
      <w:r w:rsidR="00FA5265">
        <w:rPr>
          <w:sz w:val="28"/>
          <w:szCs w:val="28"/>
        </w:rPr>
        <w:t xml:space="preserve">, page </w:t>
      </w:r>
      <w:r w:rsidR="008C2638">
        <w:rPr>
          <w:sz w:val="28"/>
          <w:szCs w:val="28"/>
        </w:rPr>
        <w:t>11,</w:t>
      </w:r>
      <w:r w:rsidR="00A85FB1">
        <w:rPr>
          <w:sz w:val="28"/>
          <w:szCs w:val="28"/>
        </w:rPr>
        <w:t xml:space="preserve"> of the Town’s Land Use Ordinance.</w:t>
      </w:r>
    </w:p>
    <w:p w14:paraId="317303EF" w14:textId="259619D7" w:rsidR="00A85FB1" w:rsidRDefault="00CF72F6" w:rsidP="00E45BC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John Snow offered to speak with former Town CEO Bill Butler about these and other changes that Bill had suggested to the Town’s Land Use Ordinance, specifically the </w:t>
      </w:r>
      <w:r w:rsidR="00AA4D63">
        <w:rPr>
          <w:sz w:val="28"/>
          <w:szCs w:val="28"/>
        </w:rPr>
        <w:t xml:space="preserve">language on soils and plumbing permit requirements </w:t>
      </w:r>
      <w:r w:rsidR="007C5A80">
        <w:rPr>
          <w:sz w:val="28"/>
          <w:szCs w:val="28"/>
        </w:rPr>
        <w:t>in Section IV(A)(2)</w:t>
      </w:r>
      <w:r w:rsidR="00803B70">
        <w:rPr>
          <w:sz w:val="28"/>
          <w:szCs w:val="28"/>
        </w:rPr>
        <w:t xml:space="preserve"> and </w:t>
      </w:r>
      <w:r w:rsidR="006C1F0C">
        <w:rPr>
          <w:sz w:val="28"/>
          <w:szCs w:val="28"/>
        </w:rPr>
        <w:t xml:space="preserve">Section V(C) regarding </w:t>
      </w:r>
      <w:r w:rsidR="00FB6F58">
        <w:rPr>
          <w:sz w:val="28"/>
          <w:szCs w:val="28"/>
        </w:rPr>
        <w:t>a second dwelling</w:t>
      </w:r>
      <w:r w:rsidR="00720CFF">
        <w:rPr>
          <w:sz w:val="28"/>
          <w:szCs w:val="28"/>
        </w:rPr>
        <w:t>, and to report back to the Committee at its next meeting.</w:t>
      </w:r>
    </w:p>
    <w:p w14:paraId="4BEDE60C" w14:textId="77777777" w:rsidR="009950E8" w:rsidRDefault="00A3382B" w:rsidP="00E45BC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Terry Brackett, the Town’s Interim Code E</w:t>
      </w:r>
      <w:r w:rsidR="0085265D">
        <w:rPr>
          <w:sz w:val="28"/>
          <w:szCs w:val="28"/>
        </w:rPr>
        <w:t xml:space="preserve">nforcement Officer, suggested the Committee </w:t>
      </w:r>
      <w:r w:rsidR="00AD5A29">
        <w:rPr>
          <w:sz w:val="28"/>
          <w:szCs w:val="28"/>
        </w:rPr>
        <w:t xml:space="preserve">consider </w:t>
      </w:r>
      <w:r w:rsidR="008A593D">
        <w:rPr>
          <w:sz w:val="28"/>
          <w:szCs w:val="28"/>
        </w:rPr>
        <w:t xml:space="preserve">changes to the </w:t>
      </w:r>
      <w:r w:rsidR="002E22E5">
        <w:rPr>
          <w:sz w:val="28"/>
          <w:szCs w:val="28"/>
        </w:rPr>
        <w:t xml:space="preserve">schedule of permit fees, </w:t>
      </w:r>
      <w:r w:rsidR="00A1723B">
        <w:rPr>
          <w:sz w:val="28"/>
          <w:szCs w:val="28"/>
        </w:rPr>
        <w:t>the absence of provisions on setbacks</w:t>
      </w:r>
      <w:r w:rsidR="00B32A9C">
        <w:rPr>
          <w:sz w:val="28"/>
          <w:szCs w:val="28"/>
        </w:rPr>
        <w:t xml:space="preserve">, the criteria for </w:t>
      </w:r>
      <w:r w:rsidR="00917437">
        <w:rPr>
          <w:sz w:val="28"/>
          <w:szCs w:val="28"/>
        </w:rPr>
        <w:t xml:space="preserve">when </w:t>
      </w:r>
      <w:r w:rsidR="00B32A9C">
        <w:rPr>
          <w:sz w:val="28"/>
          <w:szCs w:val="28"/>
        </w:rPr>
        <w:t>building permits a</w:t>
      </w:r>
      <w:r w:rsidR="00917437">
        <w:rPr>
          <w:sz w:val="28"/>
          <w:szCs w:val="28"/>
        </w:rPr>
        <w:t xml:space="preserve">re required and </w:t>
      </w:r>
      <w:r w:rsidR="00E57BF6">
        <w:rPr>
          <w:sz w:val="28"/>
          <w:szCs w:val="28"/>
        </w:rPr>
        <w:t>the percent of lot coverage.</w:t>
      </w:r>
    </w:p>
    <w:p w14:paraId="031012A1" w14:textId="7923F26F" w:rsidR="00FA0FE0" w:rsidRDefault="009950E8" w:rsidP="00E45BC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Committee Member Gabe Tomasulo, who is also a member of the Town Planning Board, </w:t>
      </w:r>
      <w:r w:rsidR="00F42E1C">
        <w:rPr>
          <w:sz w:val="28"/>
          <w:szCs w:val="28"/>
        </w:rPr>
        <w:t xml:space="preserve">proposed that the Committee consider </w:t>
      </w:r>
      <w:r w:rsidR="00192150">
        <w:rPr>
          <w:sz w:val="28"/>
          <w:szCs w:val="28"/>
        </w:rPr>
        <w:t xml:space="preserve">other attachments to the Land Use Ordinance for </w:t>
      </w:r>
      <w:r w:rsidR="00021B33">
        <w:rPr>
          <w:sz w:val="28"/>
          <w:szCs w:val="28"/>
        </w:rPr>
        <w:t>a Land Use Map and Schedule of Fees,</w:t>
      </w:r>
      <w:r w:rsidR="00D46412">
        <w:rPr>
          <w:sz w:val="28"/>
          <w:szCs w:val="28"/>
        </w:rPr>
        <w:t xml:space="preserve"> and possible </w:t>
      </w:r>
      <w:r w:rsidR="00313632">
        <w:rPr>
          <w:sz w:val="28"/>
          <w:szCs w:val="28"/>
        </w:rPr>
        <w:t>clarifications</w:t>
      </w:r>
      <w:r w:rsidR="00D46412">
        <w:rPr>
          <w:sz w:val="28"/>
          <w:szCs w:val="28"/>
        </w:rPr>
        <w:t xml:space="preserve"> to Sections 3</w:t>
      </w:r>
      <w:r w:rsidR="00313632">
        <w:rPr>
          <w:sz w:val="28"/>
          <w:szCs w:val="28"/>
        </w:rPr>
        <w:t>, 4, 5 and 6</w:t>
      </w:r>
      <w:r w:rsidR="00B32A9C">
        <w:rPr>
          <w:sz w:val="28"/>
          <w:szCs w:val="28"/>
        </w:rPr>
        <w:t xml:space="preserve"> </w:t>
      </w:r>
      <w:r w:rsidR="00EB6175">
        <w:rPr>
          <w:sz w:val="28"/>
          <w:szCs w:val="28"/>
        </w:rPr>
        <w:t>regarding permits at page 5 of the Town’s Land Use Ordinance.</w:t>
      </w:r>
      <w:r w:rsidR="00D57CD8">
        <w:rPr>
          <w:sz w:val="28"/>
          <w:szCs w:val="28"/>
        </w:rPr>
        <w:t xml:space="preserve">  Jeff Northbridge offered to draft language for those sections for consideration by the Committee at its next meeting.</w:t>
      </w:r>
    </w:p>
    <w:p w14:paraId="0CA592D9" w14:textId="66E38417" w:rsidR="00905517" w:rsidRDefault="0072336D" w:rsidP="009055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Committee </w:t>
      </w:r>
      <w:r w:rsidR="001270B9">
        <w:rPr>
          <w:sz w:val="28"/>
          <w:szCs w:val="28"/>
        </w:rPr>
        <w:t xml:space="preserve">confirmed that its next meeting will be at 6 pm on January </w:t>
      </w:r>
      <w:r w:rsidR="00B7687D">
        <w:rPr>
          <w:sz w:val="28"/>
          <w:szCs w:val="28"/>
        </w:rPr>
        <w:t xml:space="preserve">16, 2020 and the Committee will </w:t>
      </w:r>
      <w:r w:rsidR="009969FD">
        <w:rPr>
          <w:sz w:val="28"/>
          <w:szCs w:val="28"/>
        </w:rPr>
        <w:t>confer</w:t>
      </w:r>
      <w:r w:rsidR="00B7687D">
        <w:rPr>
          <w:sz w:val="28"/>
          <w:szCs w:val="28"/>
        </w:rPr>
        <w:t xml:space="preserve"> with the Planning Board at its meeting which is scheduled to start </w:t>
      </w:r>
      <w:r w:rsidR="009969FD">
        <w:rPr>
          <w:sz w:val="28"/>
          <w:szCs w:val="28"/>
        </w:rPr>
        <w:t>a</w:t>
      </w:r>
      <w:r w:rsidR="00B7687D">
        <w:rPr>
          <w:sz w:val="28"/>
          <w:szCs w:val="28"/>
        </w:rPr>
        <w:t>t 7 pm that night.</w:t>
      </w:r>
    </w:p>
    <w:p w14:paraId="5C608BCE" w14:textId="3AC26EF7" w:rsidR="00B7687D" w:rsidRDefault="007F7BF0" w:rsidP="009055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Committee meeting adjourned at 7:20 pm.</w:t>
      </w:r>
    </w:p>
    <w:sectPr w:rsidR="00B768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844D" w14:textId="77777777" w:rsidR="00F016C0" w:rsidRDefault="00F016C0" w:rsidP="007F7BF0">
      <w:pPr>
        <w:spacing w:after="0" w:line="240" w:lineRule="auto"/>
      </w:pPr>
      <w:r>
        <w:separator/>
      </w:r>
    </w:p>
  </w:endnote>
  <w:endnote w:type="continuationSeparator" w:id="0">
    <w:p w14:paraId="402D7C21" w14:textId="77777777" w:rsidR="00F016C0" w:rsidRDefault="00F016C0" w:rsidP="007F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350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84976" w14:textId="33CAEDCA" w:rsidR="007F7BF0" w:rsidRDefault="007F7B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71F44A" w14:textId="77777777" w:rsidR="007F7BF0" w:rsidRDefault="007F7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8D79F" w14:textId="77777777" w:rsidR="00F016C0" w:rsidRDefault="00F016C0" w:rsidP="007F7BF0">
      <w:pPr>
        <w:spacing w:after="0" w:line="240" w:lineRule="auto"/>
      </w:pPr>
      <w:r>
        <w:separator/>
      </w:r>
    </w:p>
  </w:footnote>
  <w:footnote w:type="continuationSeparator" w:id="0">
    <w:p w14:paraId="2DFCF9A2" w14:textId="77777777" w:rsidR="00F016C0" w:rsidRDefault="00F016C0" w:rsidP="007F7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13E77"/>
    <w:multiLevelType w:val="hybridMultilevel"/>
    <w:tmpl w:val="E9C2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43"/>
    <w:rsid w:val="00021B33"/>
    <w:rsid w:val="000717D3"/>
    <w:rsid w:val="000769BA"/>
    <w:rsid w:val="00093051"/>
    <w:rsid w:val="000B43E3"/>
    <w:rsid w:val="00123A43"/>
    <w:rsid w:val="001270B9"/>
    <w:rsid w:val="00145AAB"/>
    <w:rsid w:val="00192150"/>
    <w:rsid w:val="001B48BF"/>
    <w:rsid w:val="001B5A12"/>
    <w:rsid w:val="0023387C"/>
    <w:rsid w:val="00236E17"/>
    <w:rsid w:val="0028321F"/>
    <w:rsid w:val="002C06BE"/>
    <w:rsid w:val="002E22E5"/>
    <w:rsid w:val="002F771D"/>
    <w:rsid w:val="00313632"/>
    <w:rsid w:val="003661FB"/>
    <w:rsid w:val="003B779C"/>
    <w:rsid w:val="003D2FA2"/>
    <w:rsid w:val="003E2193"/>
    <w:rsid w:val="004306B0"/>
    <w:rsid w:val="00442952"/>
    <w:rsid w:val="004B02B0"/>
    <w:rsid w:val="004F58D3"/>
    <w:rsid w:val="00502DB6"/>
    <w:rsid w:val="00517DDB"/>
    <w:rsid w:val="00540AAE"/>
    <w:rsid w:val="00545F40"/>
    <w:rsid w:val="00576D33"/>
    <w:rsid w:val="005E17E6"/>
    <w:rsid w:val="005E6241"/>
    <w:rsid w:val="00650D69"/>
    <w:rsid w:val="00673477"/>
    <w:rsid w:val="006B3665"/>
    <w:rsid w:val="006C1F0C"/>
    <w:rsid w:val="00720CFF"/>
    <w:rsid w:val="0072336D"/>
    <w:rsid w:val="007B0B37"/>
    <w:rsid w:val="007C5A80"/>
    <w:rsid w:val="007E7F12"/>
    <w:rsid w:val="007F7BF0"/>
    <w:rsid w:val="008035C6"/>
    <w:rsid w:val="00803B70"/>
    <w:rsid w:val="008448AC"/>
    <w:rsid w:val="0085265D"/>
    <w:rsid w:val="00860F75"/>
    <w:rsid w:val="008A593D"/>
    <w:rsid w:val="008A74D3"/>
    <w:rsid w:val="008C2638"/>
    <w:rsid w:val="009017DB"/>
    <w:rsid w:val="00905517"/>
    <w:rsid w:val="00913F13"/>
    <w:rsid w:val="00917437"/>
    <w:rsid w:val="00943FB9"/>
    <w:rsid w:val="00967308"/>
    <w:rsid w:val="0097589E"/>
    <w:rsid w:val="009950E8"/>
    <w:rsid w:val="009969FD"/>
    <w:rsid w:val="009B67BA"/>
    <w:rsid w:val="009D181A"/>
    <w:rsid w:val="009F0E90"/>
    <w:rsid w:val="009F6518"/>
    <w:rsid w:val="00A1723B"/>
    <w:rsid w:val="00A200DB"/>
    <w:rsid w:val="00A3382B"/>
    <w:rsid w:val="00A85FB1"/>
    <w:rsid w:val="00AA4D63"/>
    <w:rsid w:val="00AD5A29"/>
    <w:rsid w:val="00B32A9C"/>
    <w:rsid w:val="00B7687D"/>
    <w:rsid w:val="00BB6FF5"/>
    <w:rsid w:val="00C02D11"/>
    <w:rsid w:val="00C11E50"/>
    <w:rsid w:val="00C37435"/>
    <w:rsid w:val="00C527D9"/>
    <w:rsid w:val="00C846EC"/>
    <w:rsid w:val="00CB6FCB"/>
    <w:rsid w:val="00CE5008"/>
    <w:rsid w:val="00CF22A6"/>
    <w:rsid w:val="00CF72F6"/>
    <w:rsid w:val="00D25DD5"/>
    <w:rsid w:val="00D4624F"/>
    <w:rsid w:val="00D46412"/>
    <w:rsid w:val="00D55671"/>
    <w:rsid w:val="00D57CD8"/>
    <w:rsid w:val="00E04135"/>
    <w:rsid w:val="00E22813"/>
    <w:rsid w:val="00E32763"/>
    <w:rsid w:val="00E45BC0"/>
    <w:rsid w:val="00E57BF6"/>
    <w:rsid w:val="00E941F3"/>
    <w:rsid w:val="00EB6175"/>
    <w:rsid w:val="00EC4559"/>
    <w:rsid w:val="00F016C0"/>
    <w:rsid w:val="00F076E8"/>
    <w:rsid w:val="00F11AA1"/>
    <w:rsid w:val="00F42E1C"/>
    <w:rsid w:val="00F97556"/>
    <w:rsid w:val="00FA0FE0"/>
    <w:rsid w:val="00FA5265"/>
    <w:rsid w:val="00FB000B"/>
    <w:rsid w:val="00FB6F58"/>
    <w:rsid w:val="00FD0197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50C2"/>
  <w15:chartTrackingRefBased/>
  <w15:docId w15:val="{DAE0650F-633A-4806-8562-CE9FFC1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BF0"/>
  </w:style>
  <w:style w:type="paragraph" w:styleId="Footer">
    <w:name w:val="footer"/>
    <w:basedOn w:val="Normal"/>
    <w:link w:val="FooterChar"/>
    <w:uiPriority w:val="99"/>
    <w:unhideWhenUsed/>
    <w:rsid w:val="007F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Modell</dc:creator>
  <cp:keywords/>
  <dc:description/>
  <cp:lastModifiedBy>Ed Modell</cp:lastModifiedBy>
  <cp:revision>7</cp:revision>
  <cp:lastPrinted>2020-01-24T12:20:00Z</cp:lastPrinted>
  <dcterms:created xsi:type="dcterms:W3CDTF">2020-01-24T11:42:00Z</dcterms:created>
  <dcterms:modified xsi:type="dcterms:W3CDTF">2020-01-24T12:22:00Z</dcterms:modified>
</cp:coreProperties>
</file>