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3FB0" w14:textId="77777777" w:rsidR="00C2130A" w:rsidRPr="009845AB" w:rsidRDefault="00C2130A" w:rsidP="00F77F28">
      <w:pPr>
        <w:rPr>
          <w:rFonts w:ascii="Arial" w:hAnsi="Arial" w:cs="Arial"/>
        </w:rPr>
      </w:pPr>
    </w:p>
    <w:p w14:paraId="00C624DF" w14:textId="77777777" w:rsidR="00226AE5" w:rsidRDefault="00226AE5" w:rsidP="00226AE5">
      <w:pPr>
        <w:jc w:val="center"/>
        <w:rPr>
          <w:rFonts w:ascii="Arial" w:hAnsi="Arial" w:cs="Arial"/>
          <w:b/>
          <w:bCs/>
          <w:sz w:val="28"/>
          <w:szCs w:val="28"/>
        </w:rPr>
      </w:pPr>
      <w:r w:rsidRPr="009845AB">
        <w:rPr>
          <w:rFonts w:ascii="Arial" w:hAnsi="Arial" w:cs="Arial"/>
          <w:b/>
          <w:bCs/>
          <w:sz w:val="28"/>
          <w:szCs w:val="28"/>
        </w:rPr>
        <w:t>SOUTH THOMASTON PLANNING BOARD MEETING</w:t>
      </w:r>
      <w:r w:rsidR="005F52D0">
        <w:rPr>
          <w:rFonts w:ascii="Arial" w:hAnsi="Arial" w:cs="Arial"/>
          <w:b/>
          <w:bCs/>
          <w:sz w:val="28"/>
          <w:szCs w:val="28"/>
        </w:rPr>
        <w:t xml:space="preserve"> </w:t>
      </w:r>
    </w:p>
    <w:p w14:paraId="4C814212" w14:textId="77777777" w:rsidR="00C2130A" w:rsidRDefault="00C2130A" w:rsidP="00226AE5">
      <w:pPr>
        <w:jc w:val="center"/>
        <w:rPr>
          <w:rFonts w:ascii="Arial" w:hAnsi="Arial" w:cs="Arial"/>
          <w:b/>
          <w:bCs/>
          <w:sz w:val="28"/>
          <w:szCs w:val="28"/>
        </w:rPr>
      </w:pPr>
    </w:p>
    <w:p w14:paraId="15D09C30" w14:textId="77777777" w:rsidR="00C2130A" w:rsidRPr="009845AB" w:rsidRDefault="00C2130A" w:rsidP="00C2130A">
      <w:pPr>
        <w:rPr>
          <w:rFonts w:ascii="Arial" w:hAnsi="Arial" w:cs="Arial"/>
        </w:rPr>
      </w:pPr>
      <w:r w:rsidRPr="009845AB">
        <w:rPr>
          <w:rFonts w:ascii="Arial" w:hAnsi="Arial" w:cs="Arial"/>
        </w:rPr>
        <w:t xml:space="preserve">Date: </w:t>
      </w:r>
      <w:r w:rsidR="00CD00D5">
        <w:rPr>
          <w:rFonts w:ascii="Arial" w:hAnsi="Arial" w:cs="Arial"/>
        </w:rPr>
        <w:t>June 15</w:t>
      </w:r>
      <w:r w:rsidR="00D74265">
        <w:rPr>
          <w:rFonts w:ascii="Arial" w:hAnsi="Arial" w:cs="Arial"/>
        </w:rPr>
        <w:t>, 2023</w:t>
      </w:r>
    </w:p>
    <w:p w14:paraId="7F048EBD" w14:textId="77777777" w:rsidR="00C2130A" w:rsidRPr="009845AB" w:rsidRDefault="00C2130A" w:rsidP="00C2130A">
      <w:pPr>
        <w:rPr>
          <w:rFonts w:ascii="Arial" w:hAnsi="Arial" w:cs="Arial"/>
        </w:rPr>
      </w:pPr>
      <w:r w:rsidRPr="009845AB">
        <w:rPr>
          <w:rFonts w:ascii="Arial" w:hAnsi="Arial" w:cs="Arial"/>
        </w:rPr>
        <w:t xml:space="preserve">Time: </w:t>
      </w:r>
      <w:r>
        <w:rPr>
          <w:rFonts w:ascii="Arial" w:hAnsi="Arial" w:cs="Arial"/>
        </w:rPr>
        <w:t>6:00</w:t>
      </w:r>
      <w:r w:rsidRPr="009845AB">
        <w:rPr>
          <w:rFonts w:ascii="Arial" w:hAnsi="Arial" w:cs="Arial"/>
        </w:rPr>
        <w:t xml:space="preserve"> </w:t>
      </w:r>
      <w:r w:rsidR="00372974">
        <w:rPr>
          <w:rFonts w:ascii="Arial" w:hAnsi="Arial" w:cs="Arial"/>
        </w:rPr>
        <w:t>PM</w:t>
      </w:r>
    </w:p>
    <w:p w14:paraId="6CE4D66D" w14:textId="77777777" w:rsidR="00C2130A" w:rsidRDefault="00C2130A" w:rsidP="00C2130A">
      <w:pPr>
        <w:rPr>
          <w:rFonts w:ascii="Arial" w:hAnsi="Arial" w:cs="Arial"/>
        </w:rPr>
      </w:pPr>
      <w:r w:rsidRPr="009845AB">
        <w:rPr>
          <w:rFonts w:ascii="Arial" w:hAnsi="Arial" w:cs="Arial"/>
        </w:rPr>
        <w:t xml:space="preserve">Place South Thomaston Town Office Community Room </w:t>
      </w:r>
    </w:p>
    <w:p w14:paraId="220317D9" w14:textId="77777777" w:rsidR="00226AE5" w:rsidRPr="009845AB" w:rsidRDefault="00226AE5" w:rsidP="00155C1F">
      <w:pPr>
        <w:rPr>
          <w:rFonts w:ascii="Arial" w:hAnsi="Arial" w:cs="Arial"/>
        </w:rPr>
      </w:pPr>
    </w:p>
    <w:p w14:paraId="6BB6AA3C" w14:textId="37EABF9A" w:rsidR="00F77F28" w:rsidRPr="006E6565" w:rsidRDefault="00F77F28" w:rsidP="00F77F28">
      <w:pPr>
        <w:pStyle w:val="ListParagraph"/>
        <w:numPr>
          <w:ilvl w:val="0"/>
          <w:numId w:val="1"/>
        </w:numPr>
        <w:rPr>
          <w:rFonts w:ascii="Arial" w:hAnsi="Arial" w:cs="Arial"/>
          <w:b/>
          <w:bCs/>
          <w:sz w:val="24"/>
          <w:szCs w:val="24"/>
        </w:rPr>
      </w:pPr>
      <w:r w:rsidRPr="009845AB">
        <w:rPr>
          <w:rFonts w:ascii="Arial" w:hAnsi="Arial" w:cs="Arial"/>
          <w:b/>
          <w:bCs/>
          <w:sz w:val="24"/>
          <w:szCs w:val="24"/>
        </w:rPr>
        <w:t>Roll Call</w:t>
      </w:r>
      <w:r w:rsidR="006E6565">
        <w:rPr>
          <w:rFonts w:ascii="Arial" w:hAnsi="Arial" w:cs="Arial"/>
          <w:b/>
          <w:bCs/>
          <w:sz w:val="24"/>
          <w:szCs w:val="24"/>
        </w:rPr>
        <w:t xml:space="preserve"> In attendance: </w:t>
      </w:r>
      <w:r w:rsidR="006E6565">
        <w:rPr>
          <w:rFonts w:ascii="Arial" w:hAnsi="Arial" w:cs="Arial"/>
          <w:sz w:val="24"/>
          <w:szCs w:val="24"/>
        </w:rPr>
        <w:t>Ervin Curtis (</w:t>
      </w:r>
      <w:r w:rsidR="00140916">
        <w:rPr>
          <w:rFonts w:ascii="Arial" w:hAnsi="Arial" w:cs="Arial"/>
          <w:sz w:val="24"/>
          <w:szCs w:val="24"/>
        </w:rPr>
        <w:t>C</w:t>
      </w:r>
      <w:r w:rsidR="006E6565">
        <w:rPr>
          <w:rFonts w:ascii="Arial" w:hAnsi="Arial" w:cs="Arial"/>
          <w:sz w:val="24"/>
          <w:szCs w:val="24"/>
        </w:rPr>
        <w:t>hair), Gabriel Tomasulo (Co-Chair), Cindi Ginn, Catherine Lerme</w:t>
      </w:r>
    </w:p>
    <w:p w14:paraId="7A71BBC8" w14:textId="45A303D0" w:rsidR="006E6565" w:rsidRPr="009845AB" w:rsidRDefault="006E6565" w:rsidP="006E6565">
      <w:pPr>
        <w:pStyle w:val="ListParagraph"/>
        <w:numPr>
          <w:ilvl w:val="1"/>
          <w:numId w:val="1"/>
        </w:numPr>
        <w:rPr>
          <w:rFonts w:ascii="Arial" w:hAnsi="Arial" w:cs="Arial"/>
          <w:b/>
          <w:bCs/>
          <w:sz w:val="24"/>
          <w:szCs w:val="24"/>
        </w:rPr>
      </w:pPr>
      <w:r>
        <w:rPr>
          <w:rFonts w:ascii="Arial" w:hAnsi="Arial" w:cs="Arial"/>
          <w:b/>
          <w:bCs/>
          <w:sz w:val="24"/>
          <w:szCs w:val="24"/>
        </w:rPr>
        <w:t xml:space="preserve">Also in attendance: </w:t>
      </w:r>
      <w:r>
        <w:rPr>
          <w:rFonts w:ascii="Arial" w:hAnsi="Arial" w:cs="Arial"/>
          <w:sz w:val="24"/>
          <w:szCs w:val="24"/>
        </w:rPr>
        <w:t>Terri Baines, Code Enforcement, Hannah Moholland, Assistant Clerk</w:t>
      </w:r>
    </w:p>
    <w:p w14:paraId="59ADA7CC" w14:textId="0A37D9F8" w:rsidR="00F77F28" w:rsidRPr="009845AB" w:rsidRDefault="00F77F28" w:rsidP="00F77F28">
      <w:pPr>
        <w:pStyle w:val="ListParagraph"/>
        <w:numPr>
          <w:ilvl w:val="0"/>
          <w:numId w:val="1"/>
        </w:numPr>
        <w:rPr>
          <w:rFonts w:ascii="Arial" w:hAnsi="Arial" w:cs="Arial"/>
          <w:b/>
          <w:bCs/>
          <w:sz w:val="24"/>
          <w:szCs w:val="24"/>
        </w:rPr>
      </w:pPr>
      <w:r w:rsidRPr="009845AB">
        <w:rPr>
          <w:rFonts w:ascii="Arial" w:hAnsi="Arial" w:cs="Arial"/>
          <w:b/>
          <w:bCs/>
          <w:sz w:val="24"/>
          <w:szCs w:val="24"/>
        </w:rPr>
        <w:t>Call the meeting to order</w:t>
      </w:r>
      <w:r w:rsidR="006E6565">
        <w:rPr>
          <w:rFonts w:ascii="Arial" w:hAnsi="Arial" w:cs="Arial"/>
          <w:b/>
          <w:bCs/>
          <w:sz w:val="24"/>
          <w:szCs w:val="24"/>
        </w:rPr>
        <w:t xml:space="preserve">: </w:t>
      </w:r>
      <w:r w:rsidR="006E6565" w:rsidRPr="006E6565">
        <w:rPr>
          <w:rFonts w:ascii="Arial" w:hAnsi="Arial" w:cs="Arial"/>
          <w:sz w:val="24"/>
          <w:szCs w:val="24"/>
        </w:rPr>
        <w:t>Curtis called the meeting to order at 6:04 PM</w:t>
      </w:r>
    </w:p>
    <w:p w14:paraId="760B1B71" w14:textId="2CC130F4" w:rsidR="00F77F28" w:rsidRPr="006E6565" w:rsidRDefault="00F77F28" w:rsidP="00F77F28">
      <w:pPr>
        <w:pStyle w:val="ListParagraph"/>
        <w:numPr>
          <w:ilvl w:val="0"/>
          <w:numId w:val="1"/>
        </w:numPr>
        <w:rPr>
          <w:rFonts w:ascii="Arial" w:hAnsi="Arial" w:cs="Arial"/>
          <w:sz w:val="24"/>
          <w:szCs w:val="24"/>
        </w:rPr>
      </w:pPr>
      <w:r w:rsidRPr="009845AB">
        <w:rPr>
          <w:rFonts w:ascii="Arial" w:hAnsi="Arial" w:cs="Arial"/>
          <w:b/>
          <w:bCs/>
          <w:sz w:val="24"/>
          <w:szCs w:val="24"/>
        </w:rPr>
        <w:t>Public Comment</w:t>
      </w:r>
      <w:r w:rsidR="006E6565">
        <w:rPr>
          <w:rFonts w:ascii="Arial" w:hAnsi="Arial" w:cs="Arial"/>
          <w:b/>
          <w:bCs/>
          <w:sz w:val="24"/>
          <w:szCs w:val="24"/>
        </w:rPr>
        <w:t xml:space="preserve">: </w:t>
      </w:r>
      <w:r w:rsidR="006E6565" w:rsidRPr="006E6565">
        <w:rPr>
          <w:rFonts w:ascii="Arial" w:hAnsi="Arial" w:cs="Arial"/>
          <w:sz w:val="24"/>
          <w:szCs w:val="24"/>
        </w:rPr>
        <w:t>No public comment</w:t>
      </w:r>
    </w:p>
    <w:p w14:paraId="2328B231" w14:textId="77D398DC" w:rsidR="007A5343" w:rsidRDefault="007A5343" w:rsidP="00F77F28">
      <w:pPr>
        <w:pStyle w:val="ListParagraph"/>
        <w:numPr>
          <w:ilvl w:val="0"/>
          <w:numId w:val="1"/>
        </w:numPr>
        <w:rPr>
          <w:rFonts w:ascii="Arial" w:hAnsi="Arial" w:cs="Arial"/>
          <w:b/>
          <w:bCs/>
          <w:sz w:val="24"/>
          <w:szCs w:val="24"/>
        </w:rPr>
      </w:pPr>
      <w:r w:rsidRPr="009845AB">
        <w:rPr>
          <w:rFonts w:ascii="Arial" w:hAnsi="Arial" w:cs="Arial"/>
          <w:b/>
          <w:bCs/>
          <w:sz w:val="24"/>
          <w:szCs w:val="24"/>
        </w:rPr>
        <w:t>Adjustment to the agenda</w:t>
      </w:r>
      <w:r w:rsidR="006E6565">
        <w:rPr>
          <w:rFonts w:ascii="Arial" w:hAnsi="Arial" w:cs="Arial"/>
          <w:b/>
          <w:bCs/>
          <w:sz w:val="24"/>
          <w:szCs w:val="24"/>
        </w:rPr>
        <w:t xml:space="preserve">: </w:t>
      </w:r>
      <w:r w:rsidR="006E6565">
        <w:rPr>
          <w:rFonts w:ascii="Arial" w:hAnsi="Arial" w:cs="Arial"/>
          <w:sz w:val="24"/>
          <w:szCs w:val="24"/>
        </w:rPr>
        <w:t>No adjustments to the agenda</w:t>
      </w:r>
    </w:p>
    <w:p w14:paraId="6B48CA41" w14:textId="4766B39E" w:rsidR="00111F55" w:rsidRDefault="00111F55" w:rsidP="00F77F28">
      <w:pPr>
        <w:pStyle w:val="ListParagraph"/>
        <w:numPr>
          <w:ilvl w:val="0"/>
          <w:numId w:val="1"/>
        </w:numPr>
        <w:rPr>
          <w:rFonts w:ascii="Arial" w:hAnsi="Arial" w:cs="Arial"/>
          <w:b/>
          <w:bCs/>
          <w:sz w:val="24"/>
          <w:szCs w:val="24"/>
        </w:rPr>
      </w:pPr>
      <w:r>
        <w:rPr>
          <w:rFonts w:ascii="Arial" w:hAnsi="Arial" w:cs="Arial"/>
          <w:b/>
          <w:bCs/>
          <w:sz w:val="24"/>
          <w:szCs w:val="24"/>
        </w:rPr>
        <w:t>Approve Minutes</w:t>
      </w:r>
      <w:r w:rsidR="006E6565">
        <w:rPr>
          <w:rFonts w:ascii="Arial" w:hAnsi="Arial" w:cs="Arial"/>
          <w:b/>
          <w:bCs/>
          <w:sz w:val="24"/>
          <w:szCs w:val="24"/>
        </w:rPr>
        <w:t xml:space="preserve">: </w:t>
      </w:r>
      <w:r w:rsidR="006E6565">
        <w:rPr>
          <w:rFonts w:ascii="Arial" w:hAnsi="Arial" w:cs="Arial"/>
          <w:sz w:val="24"/>
          <w:szCs w:val="24"/>
        </w:rPr>
        <w:t>Curtis motioned to approve May 25</w:t>
      </w:r>
      <w:r w:rsidR="006E6565" w:rsidRPr="006E6565">
        <w:rPr>
          <w:rFonts w:ascii="Arial" w:hAnsi="Arial" w:cs="Arial"/>
          <w:sz w:val="24"/>
          <w:szCs w:val="24"/>
          <w:vertAlign w:val="superscript"/>
        </w:rPr>
        <w:t>th</w:t>
      </w:r>
      <w:r w:rsidR="006E6565">
        <w:rPr>
          <w:rFonts w:ascii="Arial" w:hAnsi="Arial" w:cs="Arial"/>
          <w:sz w:val="24"/>
          <w:szCs w:val="24"/>
        </w:rPr>
        <w:t xml:space="preserve"> meeting minutes. All in favor 4-0 </w:t>
      </w:r>
    </w:p>
    <w:p w14:paraId="62841240" w14:textId="77777777" w:rsidR="00C678B6" w:rsidRDefault="00D74265" w:rsidP="00C678B6">
      <w:pPr>
        <w:pStyle w:val="ListParagraph"/>
        <w:numPr>
          <w:ilvl w:val="0"/>
          <w:numId w:val="1"/>
        </w:numPr>
        <w:rPr>
          <w:rFonts w:ascii="Arial" w:hAnsi="Arial" w:cs="Arial"/>
          <w:b/>
          <w:bCs/>
          <w:sz w:val="24"/>
          <w:szCs w:val="24"/>
        </w:rPr>
      </w:pPr>
      <w:r>
        <w:rPr>
          <w:rFonts w:ascii="Arial" w:hAnsi="Arial" w:cs="Arial"/>
          <w:b/>
          <w:bCs/>
          <w:sz w:val="24"/>
          <w:szCs w:val="24"/>
        </w:rPr>
        <w:t xml:space="preserve">Old </w:t>
      </w:r>
      <w:r w:rsidR="00F77F28" w:rsidRPr="009845AB">
        <w:rPr>
          <w:rFonts w:ascii="Arial" w:hAnsi="Arial" w:cs="Arial"/>
          <w:b/>
          <w:bCs/>
          <w:sz w:val="24"/>
          <w:szCs w:val="24"/>
        </w:rPr>
        <w:t>Business</w:t>
      </w:r>
    </w:p>
    <w:p w14:paraId="7FBD1E27" w14:textId="77777777" w:rsidR="006D67EA" w:rsidRDefault="006D67EA" w:rsidP="00545760">
      <w:pPr>
        <w:pStyle w:val="ListParagraph"/>
        <w:numPr>
          <w:ilvl w:val="1"/>
          <w:numId w:val="1"/>
        </w:numPr>
        <w:rPr>
          <w:rFonts w:ascii="Arial" w:hAnsi="Arial" w:cs="Arial"/>
          <w:sz w:val="24"/>
          <w:szCs w:val="24"/>
        </w:rPr>
      </w:pPr>
      <w:r w:rsidRPr="00800E14">
        <w:rPr>
          <w:rFonts w:ascii="Arial" w:hAnsi="Arial" w:cs="Arial"/>
          <w:sz w:val="24"/>
          <w:szCs w:val="24"/>
        </w:rPr>
        <w:t xml:space="preserve">Tina Hendricks </w:t>
      </w:r>
      <w:r w:rsidR="00074754" w:rsidRPr="00800E14">
        <w:rPr>
          <w:rFonts w:ascii="Arial" w:hAnsi="Arial" w:cs="Arial"/>
          <w:sz w:val="24"/>
          <w:szCs w:val="24"/>
        </w:rPr>
        <w:t xml:space="preserve">– </w:t>
      </w:r>
      <w:r w:rsidR="00D74265" w:rsidRPr="00800E14">
        <w:rPr>
          <w:rFonts w:ascii="Arial" w:hAnsi="Arial" w:cs="Arial"/>
          <w:sz w:val="24"/>
          <w:szCs w:val="24"/>
        </w:rPr>
        <w:t>Renewal Application</w:t>
      </w:r>
      <w:r w:rsidRPr="00800E14">
        <w:rPr>
          <w:rFonts w:ascii="Arial" w:hAnsi="Arial" w:cs="Arial"/>
          <w:sz w:val="24"/>
          <w:szCs w:val="24"/>
        </w:rPr>
        <w:t xml:space="preserve"> for Saltwater Fields </w:t>
      </w:r>
      <w:r w:rsidR="00074754" w:rsidRPr="00800E14">
        <w:rPr>
          <w:rFonts w:ascii="Arial" w:hAnsi="Arial" w:cs="Arial"/>
          <w:sz w:val="24"/>
          <w:szCs w:val="24"/>
        </w:rPr>
        <w:t>Parking Lot</w:t>
      </w:r>
      <w:r w:rsidR="00D133F5">
        <w:rPr>
          <w:rFonts w:ascii="Arial" w:hAnsi="Arial" w:cs="Arial"/>
          <w:sz w:val="24"/>
          <w:szCs w:val="24"/>
        </w:rPr>
        <w:t xml:space="preserve"> at 52 Saltwater Way </w:t>
      </w:r>
      <w:r w:rsidRPr="00800E14">
        <w:rPr>
          <w:rFonts w:ascii="Arial" w:hAnsi="Arial" w:cs="Arial"/>
          <w:sz w:val="24"/>
          <w:szCs w:val="24"/>
        </w:rPr>
        <w:t xml:space="preserve">M </w:t>
      </w:r>
      <w:r w:rsidR="00D133F5">
        <w:rPr>
          <w:rFonts w:ascii="Arial" w:hAnsi="Arial" w:cs="Arial"/>
          <w:sz w:val="24"/>
          <w:szCs w:val="24"/>
        </w:rPr>
        <w:t>0</w:t>
      </w:r>
      <w:r w:rsidRPr="00800E14">
        <w:rPr>
          <w:rFonts w:ascii="Arial" w:hAnsi="Arial" w:cs="Arial"/>
          <w:sz w:val="24"/>
          <w:szCs w:val="24"/>
        </w:rPr>
        <w:t xml:space="preserve">16 L </w:t>
      </w:r>
      <w:r w:rsidR="00D133F5">
        <w:rPr>
          <w:rFonts w:ascii="Arial" w:hAnsi="Arial" w:cs="Arial"/>
          <w:sz w:val="24"/>
          <w:szCs w:val="24"/>
        </w:rPr>
        <w:t>00</w:t>
      </w:r>
      <w:r w:rsidRPr="00800E14">
        <w:rPr>
          <w:rFonts w:ascii="Arial" w:hAnsi="Arial" w:cs="Arial"/>
          <w:sz w:val="24"/>
          <w:szCs w:val="24"/>
        </w:rPr>
        <w:t xml:space="preserve">4-004 </w:t>
      </w:r>
    </w:p>
    <w:p w14:paraId="5228CC17" w14:textId="05F95A10" w:rsidR="006E6565" w:rsidRDefault="006E6565" w:rsidP="006E6565">
      <w:pPr>
        <w:pStyle w:val="ListParagraph"/>
        <w:numPr>
          <w:ilvl w:val="2"/>
          <w:numId w:val="1"/>
        </w:numPr>
        <w:rPr>
          <w:rFonts w:ascii="Arial" w:hAnsi="Arial" w:cs="Arial"/>
          <w:sz w:val="24"/>
          <w:szCs w:val="24"/>
        </w:rPr>
      </w:pPr>
      <w:r>
        <w:rPr>
          <w:rFonts w:ascii="Arial" w:hAnsi="Arial" w:cs="Arial"/>
          <w:sz w:val="24"/>
          <w:szCs w:val="24"/>
        </w:rPr>
        <w:t xml:space="preserve">Tomasulo stated that since the event barn is on a different lot that doesn’t have </w:t>
      </w:r>
      <w:r w:rsidR="00BD76B4">
        <w:rPr>
          <w:rFonts w:ascii="Arial" w:hAnsi="Arial" w:cs="Arial"/>
          <w:sz w:val="24"/>
          <w:szCs w:val="24"/>
        </w:rPr>
        <w:t>most of the road</w:t>
      </w:r>
      <w:r>
        <w:rPr>
          <w:rFonts w:ascii="Arial" w:hAnsi="Arial" w:cs="Arial"/>
          <w:sz w:val="24"/>
          <w:szCs w:val="24"/>
        </w:rPr>
        <w:t xml:space="preserve"> connected to that specific lot that it is not in an impervious </w:t>
      </w:r>
      <w:r w:rsidR="006456A9">
        <w:rPr>
          <w:rFonts w:ascii="Arial" w:hAnsi="Arial" w:cs="Arial"/>
          <w:sz w:val="24"/>
          <w:szCs w:val="24"/>
        </w:rPr>
        <w:t>area</w:t>
      </w:r>
      <w:r>
        <w:rPr>
          <w:rFonts w:ascii="Arial" w:hAnsi="Arial" w:cs="Arial"/>
          <w:sz w:val="24"/>
          <w:szCs w:val="24"/>
        </w:rPr>
        <w:t xml:space="preserve"> and doesn’t need a DEP permit. </w:t>
      </w:r>
    </w:p>
    <w:p w14:paraId="59E462A2" w14:textId="4A00C60B" w:rsidR="006E6565" w:rsidRDefault="006E6565" w:rsidP="006E6565">
      <w:pPr>
        <w:pStyle w:val="ListParagraph"/>
        <w:numPr>
          <w:ilvl w:val="3"/>
          <w:numId w:val="1"/>
        </w:numPr>
        <w:rPr>
          <w:rFonts w:ascii="Arial" w:hAnsi="Arial" w:cs="Arial"/>
          <w:sz w:val="24"/>
          <w:szCs w:val="24"/>
        </w:rPr>
      </w:pPr>
      <w:r>
        <w:rPr>
          <w:rFonts w:ascii="Arial" w:hAnsi="Arial" w:cs="Arial"/>
          <w:sz w:val="24"/>
          <w:szCs w:val="24"/>
        </w:rPr>
        <w:t xml:space="preserve">The planning board went to discuss if they should amend the deck tents. </w:t>
      </w:r>
      <w:r w:rsidR="00832F41">
        <w:rPr>
          <w:rFonts w:ascii="Arial" w:hAnsi="Arial" w:cs="Arial"/>
          <w:sz w:val="24"/>
          <w:szCs w:val="24"/>
        </w:rPr>
        <w:t xml:space="preserve">Lerme commented that it would be better to have it on one platform instead of two so people don’t fall and get hurt. She also asked how </w:t>
      </w:r>
      <w:r w:rsidR="007B7E73">
        <w:rPr>
          <w:rFonts w:ascii="Arial" w:hAnsi="Arial" w:cs="Arial"/>
          <w:sz w:val="24"/>
          <w:szCs w:val="24"/>
        </w:rPr>
        <w:t>they would</w:t>
      </w:r>
      <w:r w:rsidR="00832F41">
        <w:rPr>
          <w:rFonts w:ascii="Arial" w:hAnsi="Arial" w:cs="Arial"/>
          <w:sz w:val="24"/>
          <w:szCs w:val="24"/>
        </w:rPr>
        <w:t xml:space="preserve"> use the tents, since the </w:t>
      </w:r>
      <w:r w:rsidR="007B7E73">
        <w:rPr>
          <w:rFonts w:ascii="Arial" w:hAnsi="Arial" w:cs="Arial"/>
          <w:sz w:val="24"/>
          <w:szCs w:val="24"/>
        </w:rPr>
        <w:t xml:space="preserve">entertainment was </w:t>
      </w:r>
      <w:r w:rsidR="00832F41">
        <w:rPr>
          <w:rFonts w:ascii="Arial" w:hAnsi="Arial" w:cs="Arial"/>
          <w:sz w:val="24"/>
          <w:szCs w:val="24"/>
        </w:rPr>
        <w:t>only supposed to be inside</w:t>
      </w:r>
      <w:r w:rsidR="007B7E73">
        <w:rPr>
          <w:rFonts w:ascii="Arial" w:hAnsi="Arial" w:cs="Arial"/>
          <w:sz w:val="24"/>
          <w:szCs w:val="24"/>
        </w:rPr>
        <w:t>. Curtis stated that since the tents were going to originally be used for people to sleep in, then she would have to come back to the planning board and have it reviewed again as a part of the event. However, as of right now deck tents are not allowed to be used during an event, only to be used</w:t>
      </w:r>
      <w:r w:rsidR="00837394">
        <w:rPr>
          <w:rFonts w:ascii="Arial" w:hAnsi="Arial" w:cs="Arial"/>
          <w:sz w:val="24"/>
          <w:szCs w:val="24"/>
        </w:rPr>
        <w:t xml:space="preserve"> as hosting overnight guests.</w:t>
      </w:r>
    </w:p>
    <w:p w14:paraId="40CCA473" w14:textId="043F62FC" w:rsidR="00837394" w:rsidRPr="00837394" w:rsidRDefault="00837394" w:rsidP="006D7C3E">
      <w:pPr>
        <w:pStyle w:val="ListParagraph"/>
        <w:numPr>
          <w:ilvl w:val="0"/>
          <w:numId w:val="1"/>
        </w:numPr>
        <w:rPr>
          <w:rFonts w:ascii="Arial" w:hAnsi="Arial" w:cs="Arial"/>
          <w:b/>
          <w:bCs/>
          <w:sz w:val="24"/>
          <w:szCs w:val="24"/>
        </w:rPr>
      </w:pPr>
      <w:r w:rsidRPr="00837394">
        <w:rPr>
          <w:rFonts w:ascii="Arial" w:hAnsi="Arial" w:cs="Arial"/>
          <w:sz w:val="24"/>
          <w:szCs w:val="24"/>
        </w:rPr>
        <w:lastRenderedPageBreak/>
        <w:t>Curtis and Tomasulo suggested that they amend what was on the lot as of right now</w:t>
      </w:r>
      <w:r>
        <w:rPr>
          <w:rFonts w:ascii="Arial" w:hAnsi="Arial" w:cs="Arial"/>
          <w:sz w:val="24"/>
          <w:szCs w:val="24"/>
        </w:rPr>
        <w:t xml:space="preserve"> not including the other lot that hold</w:t>
      </w:r>
      <w:r w:rsidR="006456A9">
        <w:rPr>
          <w:rFonts w:ascii="Arial" w:hAnsi="Arial" w:cs="Arial"/>
          <w:sz w:val="24"/>
          <w:szCs w:val="24"/>
        </w:rPr>
        <w:t xml:space="preserve">s </w:t>
      </w:r>
      <w:r>
        <w:rPr>
          <w:rFonts w:ascii="Arial" w:hAnsi="Arial" w:cs="Arial"/>
          <w:sz w:val="24"/>
          <w:szCs w:val="24"/>
        </w:rPr>
        <w:t xml:space="preserve">the house. </w:t>
      </w:r>
      <w:r w:rsidR="006456A9">
        <w:rPr>
          <w:rFonts w:ascii="Arial" w:hAnsi="Arial" w:cs="Arial"/>
          <w:sz w:val="24"/>
          <w:szCs w:val="24"/>
        </w:rPr>
        <w:t xml:space="preserve">Tomasulo </w:t>
      </w:r>
      <w:r>
        <w:rPr>
          <w:rFonts w:ascii="Arial" w:hAnsi="Arial" w:cs="Arial"/>
          <w:sz w:val="24"/>
          <w:szCs w:val="24"/>
        </w:rPr>
        <w:t>motioned to pass the amended purpose for the deck to be used as their glamping tents, and Lerme seconded with a 4-0 all in favor.</w:t>
      </w:r>
    </w:p>
    <w:p w14:paraId="153AB681" w14:textId="4F8873BB" w:rsidR="00074754" w:rsidRPr="00837394" w:rsidRDefault="00074754" w:rsidP="006D7C3E">
      <w:pPr>
        <w:pStyle w:val="ListParagraph"/>
        <w:numPr>
          <w:ilvl w:val="0"/>
          <w:numId w:val="1"/>
        </w:numPr>
        <w:rPr>
          <w:rFonts w:ascii="Arial" w:hAnsi="Arial" w:cs="Arial"/>
          <w:b/>
          <w:bCs/>
          <w:sz w:val="24"/>
          <w:szCs w:val="24"/>
        </w:rPr>
      </w:pPr>
      <w:r w:rsidRPr="00837394">
        <w:rPr>
          <w:rFonts w:ascii="Arial" w:hAnsi="Arial" w:cs="Arial"/>
          <w:b/>
          <w:bCs/>
          <w:sz w:val="24"/>
          <w:szCs w:val="24"/>
        </w:rPr>
        <w:t>Correspondence</w:t>
      </w:r>
    </w:p>
    <w:p w14:paraId="087841EB" w14:textId="4E74C524" w:rsidR="00F06463" w:rsidRDefault="00F06463" w:rsidP="00F06463">
      <w:pPr>
        <w:pStyle w:val="ListParagraph"/>
        <w:numPr>
          <w:ilvl w:val="0"/>
          <w:numId w:val="1"/>
        </w:numPr>
        <w:rPr>
          <w:rFonts w:ascii="Arial" w:hAnsi="Arial" w:cs="Arial"/>
          <w:b/>
          <w:bCs/>
          <w:sz w:val="24"/>
          <w:szCs w:val="24"/>
        </w:rPr>
      </w:pPr>
      <w:r w:rsidRPr="00F06463">
        <w:rPr>
          <w:rFonts w:ascii="Arial" w:hAnsi="Arial" w:cs="Arial"/>
          <w:b/>
          <w:bCs/>
          <w:sz w:val="24"/>
          <w:szCs w:val="24"/>
        </w:rPr>
        <w:t>Code Enforcement Report</w:t>
      </w:r>
      <w:r w:rsidR="00837394">
        <w:rPr>
          <w:rFonts w:ascii="Arial" w:hAnsi="Arial" w:cs="Arial"/>
          <w:b/>
          <w:bCs/>
          <w:sz w:val="24"/>
          <w:szCs w:val="24"/>
        </w:rPr>
        <w:t>:</w:t>
      </w:r>
    </w:p>
    <w:p w14:paraId="6F18E811" w14:textId="7CA829BF" w:rsidR="00837394" w:rsidRPr="00837394" w:rsidRDefault="00837394" w:rsidP="00837394">
      <w:pPr>
        <w:pStyle w:val="ListParagraph"/>
        <w:numPr>
          <w:ilvl w:val="1"/>
          <w:numId w:val="1"/>
        </w:numPr>
        <w:rPr>
          <w:rFonts w:ascii="Arial" w:hAnsi="Arial" w:cs="Arial"/>
          <w:b/>
          <w:bCs/>
          <w:sz w:val="24"/>
          <w:szCs w:val="24"/>
        </w:rPr>
      </w:pPr>
      <w:r>
        <w:rPr>
          <w:rFonts w:ascii="Arial" w:hAnsi="Arial" w:cs="Arial"/>
          <w:sz w:val="24"/>
          <w:szCs w:val="24"/>
        </w:rPr>
        <w:t>Discussed the events happening on 23 School Street</w:t>
      </w:r>
    </w:p>
    <w:p w14:paraId="2AD3760C" w14:textId="52E707FB" w:rsidR="009870A1" w:rsidRPr="009870A1" w:rsidRDefault="00DD1B58" w:rsidP="009870A1">
      <w:pPr>
        <w:pStyle w:val="ListParagraph"/>
        <w:numPr>
          <w:ilvl w:val="2"/>
          <w:numId w:val="1"/>
        </w:numPr>
        <w:rPr>
          <w:rFonts w:ascii="Arial" w:hAnsi="Arial" w:cs="Arial"/>
          <w:b/>
          <w:bCs/>
          <w:sz w:val="24"/>
          <w:szCs w:val="24"/>
        </w:rPr>
      </w:pPr>
      <w:r>
        <w:rPr>
          <w:rFonts w:ascii="Arial" w:hAnsi="Arial" w:cs="Arial"/>
          <w:sz w:val="24"/>
          <w:szCs w:val="24"/>
        </w:rPr>
        <w:t>Getting complaints that they were not following the rules and didn’t have a permit from the state and that they were building onto more than they were allowed. Baines stated that she has been working with the people on School Street and the state to work on a consent agreement.</w:t>
      </w:r>
    </w:p>
    <w:p w14:paraId="6CF3F945" w14:textId="2B9C5E8C" w:rsidR="009870A1" w:rsidRPr="009870A1" w:rsidRDefault="009870A1" w:rsidP="009870A1">
      <w:pPr>
        <w:pStyle w:val="ListParagraph"/>
        <w:numPr>
          <w:ilvl w:val="1"/>
          <w:numId w:val="1"/>
        </w:numPr>
        <w:rPr>
          <w:rFonts w:ascii="Arial" w:hAnsi="Arial" w:cs="Arial"/>
          <w:b/>
          <w:bCs/>
          <w:sz w:val="24"/>
          <w:szCs w:val="24"/>
        </w:rPr>
      </w:pPr>
      <w:r>
        <w:rPr>
          <w:rFonts w:ascii="Arial" w:hAnsi="Arial" w:cs="Arial"/>
          <w:sz w:val="24"/>
          <w:szCs w:val="24"/>
        </w:rPr>
        <w:t>Discussed Krista Tripp’s shed for her Oyster business.</w:t>
      </w:r>
    </w:p>
    <w:p w14:paraId="63F4FE96" w14:textId="3297AED0" w:rsidR="009870A1" w:rsidRPr="009870A1" w:rsidRDefault="009870A1" w:rsidP="009870A1">
      <w:pPr>
        <w:pStyle w:val="ListParagraph"/>
        <w:numPr>
          <w:ilvl w:val="2"/>
          <w:numId w:val="1"/>
        </w:numPr>
        <w:rPr>
          <w:rFonts w:ascii="Arial" w:hAnsi="Arial" w:cs="Arial"/>
          <w:b/>
          <w:bCs/>
          <w:sz w:val="24"/>
          <w:szCs w:val="24"/>
        </w:rPr>
      </w:pPr>
      <w:r>
        <w:rPr>
          <w:rFonts w:ascii="Arial" w:hAnsi="Arial" w:cs="Arial"/>
          <w:sz w:val="24"/>
          <w:szCs w:val="24"/>
        </w:rPr>
        <w:t xml:space="preserve">Her permit states that she could change the operation of the shed contingent upon the planning </w:t>
      </w:r>
      <w:r w:rsidR="00BD76B4">
        <w:rPr>
          <w:rFonts w:ascii="Arial" w:hAnsi="Arial" w:cs="Arial"/>
          <w:sz w:val="24"/>
          <w:szCs w:val="24"/>
        </w:rPr>
        <w:t>board’s</w:t>
      </w:r>
      <w:r>
        <w:rPr>
          <w:rFonts w:ascii="Arial" w:hAnsi="Arial" w:cs="Arial"/>
          <w:sz w:val="24"/>
          <w:szCs w:val="24"/>
        </w:rPr>
        <w:t xml:space="preserve"> approval. Curtis said she would have to come in and </w:t>
      </w:r>
      <w:r w:rsidR="006518B8">
        <w:rPr>
          <w:rFonts w:ascii="Arial" w:hAnsi="Arial" w:cs="Arial"/>
          <w:sz w:val="24"/>
          <w:szCs w:val="24"/>
        </w:rPr>
        <w:t>since it is a commercial business to make sure the performance standards from the planning board are complete</w:t>
      </w:r>
      <w:r w:rsidR="00344E58">
        <w:rPr>
          <w:rFonts w:ascii="Arial" w:hAnsi="Arial" w:cs="Arial"/>
          <w:sz w:val="24"/>
          <w:szCs w:val="24"/>
        </w:rPr>
        <w:t xml:space="preserve"> as well as making sure the plumbing inspector had inspected her grey water system</w:t>
      </w:r>
      <w:r w:rsidR="006518B8">
        <w:rPr>
          <w:rFonts w:ascii="Arial" w:hAnsi="Arial" w:cs="Arial"/>
          <w:sz w:val="24"/>
          <w:szCs w:val="24"/>
        </w:rPr>
        <w:t xml:space="preserve">. She will need to come in for the next planning board meeting </w:t>
      </w:r>
      <w:r w:rsidR="00140916">
        <w:rPr>
          <w:rFonts w:ascii="Arial" w:hAnsi="Arial" w:cs="Arial"/>
          <w:sz w:val="24"/>
          <w:szCs w:val="24"/>
        </w:rPr>
        <w:t>and finish the permit</w:t>
      </w:r>
      <w:r w:rsidR="00BD76B4">
        <w:rPr>
          <w:rFonts w:ascii="Arial" w:hAnsi="Arial" w:cs="Arial"/>
          <w:sz w:val="24"/>
          <w:szCs w:val="24"/>
        </w:rPr>
        <w:t xml:space="preserve"> on July 20</w:t>
      </w:r>
      <w:r w:rsidR="00BD76B4" w:rsidRPr="00BD76B4">
        <w:rPr>
          <w:rFonts w:ascii="Arial" w:hAnsi="Arial" w:cs="Arial"/>
          <w:sz w:val="24"/>
          <w:szCs w:val="24"/>
          <w:vertAlign w:val="superscript"/>
        </w:rPr>
        <w:t>th</w:t>
      </w:r>
      <w:r w:rsidR="00BD76B4">
        <w:rPr>
          <w:rFonts w:ascii="Arial" w:hAnsi="Arial" w:cs="Arial"/>
          <w:sz w:val="24"/>
          <w:szCs w:val="24"/>
        </w:rPr>
        <w:t>.</w:t>
      </w:r>
    </w:p>
    <w:p w14:paraId="088579B0" w14:textId="139EC76E" w:rsidR="00F06463" w:rsidRPr="00F06463" w:rsidRDefault="00F77F28" w:rsidP="009870A1">
      <w:pPr>
        <w:pStyle w:val="ListParagraph"/>
        <w:numPr>
          <w:ilvl w:val="0"/>
          <w:numId w:val="1"/>
        </w:numPr>
        <w:rPr>
          <w:rFonts w:ascii="Arial" w:hAnsi="Arial" w:cs="Arial"/>
          <w:b/>
          <w:bCs/>
          <w:sz w:val="24"/>
          <w:szCs w:val="24"/>
        </w:rPr>
      </w:pPr>
      <w:r w:rsidRPr="00F06463">
        <w:rPr>
          <w:rFonts w:ascii="Arial" w:hAnsi="Arial" w:cs="Arial"/>
          <w:b/>
          <w:bCs/>
          <w:sz w:val="24"/>
          <w:szCs w:val="24"/>
        </w:rPr>
        <w:t>Establish action items for the next Planning Board meeting</w:t>
      </w:r>
      <w:r w:rsidR="00751C88" w:rsidRPr="00F06463">
        <w:rPr>
          <w:rFonts w:ascii="Arial" w:hAnsi="Arial" w:cs="Arial"/>
          <w:b/>
          <w:bCs/>
          <w:sz w:val="24"/>
          <w:szCs w:val="24"/>
        </w:rPr>
        <w:t xml:space="preserve"> to be scheduled</w:t>
      </w:r>
      <w:r w:rsidR="00140916">
        <w:rPr>
          <w:rFonts w:ascii="Arial" w:hAnsi="Arial" w:cs="Arial"/>
          <w:b/>
          <w:bCs/>
          <w:sz w:val="24"/>
          <w:szCs w:val="24"/>
        </w:rPr>
        <w:t xml:space="preserve">: </w:t>
      </w:r>
      <w:r w:rsidR="00140916">
        <w:rPr>
          <w:rFonts w:ascii="Arial" w:hAnsi="Arial" w:cs="Arial"/>
          <w:sz w:val="24"/>
          <w:szCs w:val="24"/>
        </w:rPr>
        <w:t xml:space="preserve">Lerme stated that the next meeting will be held on July 20, </w:t>
      </w:r>
      <w:r w:rsidR="00BD76B4">
        <w:rPr>
          <w:rFonts w:ascii="Arial" w:hAnsi="Arial" w:cs="Arial"/>
          <w:sz w:val="24"/>
          <w:szCs w:val="24"/>
        </w:rPr>
        <w:t>2023,</w:t>
      </w:r>
      <w:r w:rsidR="00140916">
        <w:rPr>
          <w:rFonts w:ascii="Arial" w:hAnsi="Arial" w:cs="Arial"/>
          <w:sz w:val="24"/>
          <w:szCs w:val="24"/>
        </w:rPr>
        <w:t xml:space="preserve"> with an </w:t>
      </w:r>
      <w:proofErr w:type="gramStart"/>
      <w:r w:rsidR="00140916">
        <w:rPr>
          <w:rFonts w:ascii="Arial" w:hAnsi="Arial" w:cs="Arial"/>
          <w:sz w:val="24"/>
          <w:szCs w:val="24"/>
        </w:rPr>
        <w:t>all in</w:t>
      </w:r>
      <w:proofErr w:type="gramEnd"/>
      <w:r w:rsidR="00140916">
        <w:rPr>
          <w:rFonts w:ascii="Arial" w:hAnsi="Arial" w:cs="Arial"/>
          <w:sz w:val="24"/>
          <w:szCs w:val="24"/>
        </w:rPr>
        <w:t xml:space="preserve"> favor vote of 4-0</w:t>
      </w:r>
    </w:p>
    <w:p w14:paraId="039A19F3" w14:textId="7C97EB5B" w:rsidR="00F06463" w:rsidRPr="00F06463" w:rsidRDefault="00F06463" w:rsidP="00F06463">
      <w:pPr>
        <w:pStyle w:val="ListParagraph"/>
        <w:numPr>
          <w:ilvl w:val="0"/>
          <w:numId w:val="1"/>
        </w:numPr>
        <w:rPr>
          <w:rFonts w:ascii="Arial" w:hAnsi="Arial" w:cs="Arial"/>
          <w:b/>
          <w:bCs/>
          <w:sz w:val="24"/>
          <w:szCs w:val="24"/>
        </w:rPr>
      </w:pPr>
      <w:r w:rsidRPr="00F06463">
        <w:rPr>
          <w:rFonts w:ascii="Arial" w:hAnsi="Arial" w:cs="Arial"/>
          <w:b/>
          <w:bCs/>
          <w:sz w:val="24"/>
          <w:szCs w:val="24"/>
        </w:rPr>
        <w:t>Adjourn</w:t>
      </w:r>
      <w:r w:rsidR="00140916">
        <w:rPr>
          <w:rFonts w:ascii="Arial" w:hAnsi="Arial" w:cs="Arial"/>
          <w:b/>
          <w:bCs/>
          <w:sz w:val="24"/>
          <w:szCs w:val="24"/>
        </w:rPr>
        <w:t xml:space="preserve">: </w:t>
      </w:r>
      <w:r w:rsidR="00140916">
        <w:rPr>
          <w:rFonts w:ascii="Arial" w:hAnsi="Arial" w:cs="Arial"/>
          <w:sz w:val="24"/>
          <w:szCs w:val="24"/>
        </w:rPr>
        <w:t>Tomasulo motioned to adjourn and Lerme seconded with a   4-0 vote. The meeting was adjourned at 6:25 PM</w:t>
      </w:r>
    </w:p>
    <w:p w14:paraId="49E23DEB" w14:textId="77777777" w:rsidR="00155C1F" w:rsidRPr="00F06463" w:rsidRDefault="00B95596" w:rsidP="00F06463">
      <w:pPr>
        <w:rPr>
          <w:rStyle w:val="Hyperlink"/>
          <w:rFonts w:ascii="Arial" w:hAnsi="Arial" w:cs="Arial"/>
        </w:rPr>
      </w:pPr>
      <w:r w:rsidRPr="00F06463">
        <w:rPr>
          <w:rFonts w:ascii="Arial" w:hAnsi="Arial" w:cs="Arial"/>
        </w:rPr>
        <w:t xml:space="preserve">Join Zoom Meeting </w:t>
      </w:r>
      <w:r w:rsidRPr="00F06463">
        <w:rPr>
          <w:rFonts w:ascii="Arial" w:hAnsi="Arial" w:cs="Arial"/>
        </w:rPr>
        <w:br/>
      </w:r>
      <w:hyperlink r:id="rId8" w:history="1">
        <w:r w:rsidRPr="00F06463">
          <w:rPr>
            <w:rStyle w:val="Hyperlink"/>
            <w:rFonts w:ascii="Arial" w:hAnsi="Arial" w:cs="Arial"/>
          </w:rPr>
          <w:t>https://us02web.zoom.us/j/82696716878?pwd=Y21NSUNlMHdUOGd2Y2N6NjFTdHVDdz09</w:t>
        </w:r>
      </w:hyperlink>
    </w:p>
    <w:p w14:paraId="076E3485" w14:textId="77777777" w:rsidR="00391EAE" w:rsidRDefault="00B95596" w:rsidP="00391EAE">
      <w:pPr>
        <w:pStyle w:val="ListParagraph"/>
        <w:ind w:left="90"/>
        <w:rPr>
          <w:rFonts w:ascii="Arial" w:hAnsi="Arial" w:cs="Arial"/>
          <w:sz w:val="24"/>
          <w:szCs w:val="24"/>
        </w:rPr>
      </w:pPr>
      <w:r w:rsidRPr="009845AB">
        <w:rPr>
          <w:rFonts w:ascii="Arial" w:hAnsi="Arial" w:cs="Arial"/>
          <w:sz w:val="24"/>
          <w:szCs w:val="24"/>
        </w:rPr>
        <w:t xml:space="preserve"> </w:t>
      </w:r>
    </w:p>
    <w:p w14:paraId="29E1851F" w14:textId="77777777" w:rsidR="00E121EE" w:rsidRPr="00391EAE" w:rsidRDefault="00E121EE" w:rsidP="00391EAE">
      <w:pPr>
        <w:pStyle w:val="ListParagraph"/>
        <w:ind w:left="90"/>
        <w:rPr>
          <w:rFonts w:ascii="Arial" w:hAnsi="Arial" w:cs="Arial"/>
          <w:sz w:val="24"/>
          <w:szCs w:val="24"/>
        </w:rPr>
      </w:pPr>
      <w:r w:rsidRPr="00391EAE">
        <w:rPr>
          <w:rFonts w:ascii="Arial" w:hAnsi="Arial" w:cs="Arial"/>
          <w:sz w:val="24"/>
          <w:szCs w:val="24"/>
        </w:rPr>
        <w:t>Planning Board Members:</w:t>
      </w:r>
    </w:p>
    <w:p w14:paraId="4BBCAF95" w14:textId="77777777" w:rsidR="00E121EE" w:rsidRDefault="00E121EE" w:rsidP="00F11DB9">
      <w:pPr>
        <w:pStyle w:val="ListParagraph"/>
        <w:ind w:left="90"/>
        <w:rPr>
          <w:rFonts w:ascii="Arial" w:hAnsi="Arial" w:cs="Arial"/>
          <w:sz w:val="24"/>
          <w:szCs w:val="24"/>
        </w:rPr>
      </w:pPr>
      <w:r>
        <w:rPr>
          <w:rFonts w:ascii="Arial" w:hAnsi="Arial" w:cs="Arial"/>
          <w:sz w:val="24"/>
          <w:szCs w:val="24"/>
        </w:rPr>
        <w:t>Chair Erv Curtis</w:t>
      </w:r>
    </w:p>
    <w:p w14:paraId="20A8BF3F" w14:textId="77777777" w:rsidR="00E121EE" w:rsidRDefault="00E121EE" w:rsidP="00F11DB9">
      <w:pPr>
        <w:pStyle w:val="ListParagraph"/>
        <w:ind w:left="90"/>
        <w:rPr>
          <w:rFonts w:ascii="Arial" w:hAnsi="Arial" w:cs="Arial"/>
          <w:sz w:val="24"/>
          <w:szCs w:val="24"/>
        </w:rPr>
      </w:pPr>
      <w:r>
        <w:rPr>
          <w:rFonts w:ascii="Arial" w:hAnsi="Arial" w:cs="Arial"/>
          <w:sz w:val="24"/>
          <w:szCs w:val="24"/>
        </w:rPr>
        <w:t>Cindi Ginn</w:t>
      </w:r>
    </w:p>
    <w:p w14:paraId="04BD9EBE" w14:textId="77777777" w:rsidR="00E121EE" w:rsidRDefault="00E121EE" w:rsidP="00F11DB9">
      <w:pPr>
        <w:pStyle w:val="ListParagraph"/>
        <w:ind w:left="90"/>
        <w:rPr>
          <w:rFonts w:ascii="Arial" w:hAnsi="Arial" w:cs="Arial"/>
          <w:color w:val="FF0000"/>
          <w:sz w:val="24"/>
          <w:szCs w:val="24"/>
        </w:rPr>
      </w:pPr>
      <w:r>
        <w:rPr>
          <w:rFonts w:ascii="Arial" w:hAnsi="Arial" w:cs="Arial"/>
          <w:sz w:val="24"/>
          <w:szCs w:val="24"/>
        </w:rPr>
        <w:t xml:space="preserve">Gabe </w:t>
      </w:r>
      <w:r w:rsidR="00155C1F" w:rsidRPr="00155C1F">
        <w:rPr>
          <w:rFonts w:ascii="Arial" w:hAnsi="Arial" w:cs="Arial"/>
          <w:sz w:val="24"/>
          <w:szCs w:val="24"/>
        </w:rPr>
        <w:t>Tomasulo</w:t>
      </w:r>
    </w:p>
    <w:p w14:paraId="797FA41B" w14:textId="77777777" w:rsidR="00E121EE" w:rsidRPr="00E121EE" w:rsidRDefault="00E121EE" w:rsidP="00F11DB9">
      <w:pPr>
        <w:pStyle w:val="ListParagraph"/>
        <w:ind w:left="90"/>
        <w:rPr>
          <w:rFonts w:ascii="Arial" w:hAnsi="Arial" w:cs="Arial"/>
          <w:sz w:val="24"/>
          <w:szCs w:val="24"/>
        </w:rPr>
      </w:pPr>
      <w:r w:rsidRPr="00E121EE">
        <w:rPr>
          <w:rFonts w:ascii="Arial" w:hAnsi="Arial" w:cs="Arial"/>
          <w:sz w:val="24"/>
          <w:szCs w:val="24"/>
        </w:rPr>
        <w:t>Catherine Lerme</w:t>
      </w:r>
    </w:p>
    <w:sectPr w:rsidR="00E121EE" w:rsidRPr="00E121EE">
      <w:headerReference w:type="even" r:id="rId9"/>
      <w:headerReference w:type="default" r:id="rId10"/>
      <w:footerReference w:type="even" r:id="rId11"/>
      <w:footerReference w:type="default" r:id="rId12"/>
      <w:headerReference w:type="first" r:id="rId13"/>
      <w:footerReference w:type="first" r:id="rId14"/>
      <w:pgSz w:w="12240" w:h="15840"/>
      <w:pgMar w:top="1440" w:right="19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50B9" w14:textId="77777777" w:rsidR="006E6565" w:rsidRDefault="006E6565">
      <w:r>
        <w:separator/>
      </w:r>
    </w:p>
  </w:endnote>
  <w:endnote w:type="continuationSeparator" w:id="0">
    <w:p w14:paraId="1F66B1BE" w14:textId="77777777" w:rsidR="006E6565" w:rsidRDefault="006E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2125" w14:textId="77777777" w:rsidR="00EB0A58" w:rsidRDefault="00EB0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D485" w14:textId="77777777" w:rsidR="00EB0A58" w:rsidRDefault="00EB0A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D8E2" w14:textId="77777777" w:rsidR="00EB0A58" w:rsidRDefault="00EB0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8BC8" w14:textId="77777777" w:rsidR="006E6565" w:rsidRDefault="006E6565">
      <w:r>
        <w:separator/>
      </w:r>
    </w:p>
  </w:footnote>
  <w:footnote w:type="continuationSeparator" w:id="0">
    <w:p w14:paraId="26AF979F" w14:textId="77777777" w:rsidR="006E6565" w:rsidRDefault="006E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3DD3" w14:textId="77777777" w:rsidR="00EB0A58" w:rsidRDefault="00EB0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1906"/>
      <w:gridCol w:w="4527"/>
      <w:gridCol w:w="2027"/>
    </w:tblGrid>
    <w:tr w:rsidR="00685682" w14:paraId="4D1D08EE" w14:textId="77777777">
      <w:tc>
        <w:tcPr>
          <w:tcW w:w="1908" w:type="dxa"/>
        </w:tcPr>
        <w:p w14:paraId="4DE2B1E2" w14:textId="77777777" w:rsidR="00685682" w:rsidRDefault="00723780">
          <w:pPr>
            <w:pStyle w:val="Header"/>
          </w:pPr>
          <w:r>
            <w:rPr>
              <w:noProof/>
            </w:rPr>
            <w:drawing>
              <wp:inline distT="0" distB="0" distL="0" distR="0" wp14:anchorId="30D792A2" wp14:editId="5921255F">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948" w:type="dxa"/>
          <w:gridSpan w:val="2"/>
        </w:tcPr>
        <w:p w14:paraId="0CCF1222" w14:textId="77777777" w:rsidR="00685682" w:rsidRDefault="00685682">
          <w:pPr>
            <w:pStyle w:val="Header"/>
            <w:jc w:val="center"/>
            <w:rPr>
              <w:rFonts w:ascii="Arial" w:hAnsi="Arial" w:cs="Arial"/>
            </w:rPr>
          </w:pPr>
          <w:smartTag w:uri="urn:schemas-microsoft-com:office:smarttags" w:element="place">
            <w:smartTag w:uri="urn:schemas-microsoft-com:office:smarttags" w:element="City">
              <w:r>
                <w:rPr>
                  <w:rFonts w:ascii="Arial" w:hAnsi="Arial" w:cs="Arial"/>
                </w:rPr>
                <w:t>Town of South Thomaston</w:t>
              </w:r>
            </w:smartTag>
            <w:r>
              <w:rPr>
                <w:rFonts w:ascii="Arial" w:hAnsi="Arial" w:cs="Arial"/>
              </w:rPr>
              <w:t xml:space="preserve">, </w:t>
            </w:r>
            <w:smartTag w:uri="urn:schemas-microsoft-com:office:smarttags" w:element="State">
              <w:r>
                <w:rPr>
                  <w:rFonts w:ascii="Arial" w:hAnsi="Arial" w:cs="Arial"/>
                </w:rPr>
                <w:t>Maine</w:t>
              </w:r>
            </w:smartTag>
          </w:smartTag>
        </w:p>
        <w:p w14:paraId="7EF74C75" w14:textId="77777777" w:rsidR="00685682" w:rsidRDefault="001C5552">
          <w:pPr>
            <w:pStyle w:val="Header"/>
            <w:jc w:val="center"/>
            <w:rPr>
              <w:rFonts w:ascii="Arial" w:hAnsi="Arial" w:cs="Arial"/>
            </w:rPr>
          </w:pPr>
          <w:smartTag w:uri="urn:schemas-microsoft-com:office:smarttags" w:element="Street">
            <w:smartTag w:uri="urn:schemas-microsoft-com:office:smarttags" w:element="address">
              <w:r>
                <w:rPr>
                  <w:rFonts w:ascii="Arial" w:hAnsi="Arial" w:cs="Arial"/>
                </w:rPr>
                <w:t>125 Spruce Head Road</w:t>
              </w:r>
            </w:smartTag>
          </w:smartTag>
        </w:p>
        <w:p w14:paraId="703D27DA" w14:textId="77777777" w:rsidR="00685682" w:rsidRDefault="00685682">
          <w:pPr>
            <w:pStyle w:val="Header"/>
            <w:jc w:val="center"/>
            <w:rPr>
              <w:rFonts w:ascii="Arial" w:hAnsi="Arial" w:cs="Arial"/>
            </w:rPr>
          </w:pPr>
          <w:smartTag w:uri="urn:schemas-microsoft-com:office:smarttags" w:element="address">
            <w:smartTag w:uri="urn:schemas-microsoft-com:office:smarttags" w:element="Street">
              <w:r>
                <w:rPr>
                  <w:rFonts w:ascii="Arial" w:hAnsi="Arial" w:cs="Arial"/>
                </w:rPr>
                <w:t>P.O. Box</w:t>
              </w:r>
            </w:smartTag>
            <w:r>
              <w:rPr>
                <w:rFonts w:ascii="Arial" w:hAnsi="Arial" w:cs="Arial"/>
              </w:rPr>
              <w:t xml:space="preserve"> 147</w:t>
            </w:r>
          </w:smartTag>
        </w:p>
        <w:p w14:paraId="752EC011" w14:textId="77777777" w:rsidR="00685682" w:rsidRDefault="00685682">
          <w:pPr>
            <w:pStyle w:val="Header"/>
            <w:jc w:val="center"/>
            <w:rPr>
              <w:rFonts w:ascii="Arial" w:hAnsi="Arial" w:cs="Arial"/>
            </w:rPr>
          </w:pPr>
          <w:r>
            <w:rPr>
              <w:rFonts w:ascii="Arial" w:hAnsi="Arial" w:cs="Arial"/>
            </w:rPr>
            <w:t xml:space="preserve">South </w:t>
          </w:r>
          <w:smartTag w:uri="urn:schemas-microsoft-com:office:smarttags" w:element="place">
            <w:smartTag w:uri="urn:schemas-microsoft-com:office:smarttags" w:element="City">
              <w:r>
                <w:rPr>
                  <w:rFonts w:ascii="Arial" w:hAnsi="Arial" w:cs="Arial"/>
                </w:rPr>
                <w:t>Thomaston</w:t>
              </w:r>
            </w:smartTag>
            <w:r>
              <w:rPr>
                <w:rFonts w:ascii="Arial" w:hAnsi="Arial" w:cs="Arial"/>
              </w:rPr>
              <w:t xml:space="preserve">, </w:t>
            </w:r>
            <w:smartTag w:uri="urn:schemas-microsoft-com:office:smarttags" w:element="State">
              <w:r>
                <w:rPr>
                  <w:rFonts w:ascii="Arial" w:hAnsi="Arial" w:cs="Arial"/>
                </w:rPr>
                <w:t>ME</w:t>
              </w:r>
            </w:smartTag>
            <w:r>
              <w:rPr>
                <w:rFonts w:ascii="Arial" w:hAnsi="Arial" w:cs="Arial"/>
              </w:rPr>
              <w:t xml:space="preserve">   </w:t>
            </w:r>
            <w:smartTag w:uri="urn:schemas-microsoft-com:office:smarttags" w:element="PostalCode">
              <w:r>
                <w:rPr>
                  <w:rFonts w:ascii="Arial" w:hAnsi="Arial" w:cs="Arial"/>
                </w:rPr>
                <w:t>04858-0147</w:t>
              </w:r>
            </w:smartTag>
          </w:smartTag>
        </w:p>
        <w:p w14:paraId="1D8B3F58" w14:textId="77777777" w:rsidR="00685682" w:rsidRDefault="00685682">
          <w:pPr>
            <w:pStyle w:val="Header"/>
            <w:jc w:val="center"/>
            <w:rPr>
              <w:rFonts w:ascii="Arial" w:hAnsi="Arial" w:cs="Arial"/>
            </w:rPr>
          </w:pPr>
        </w:p>
        <w:p w14:paraId="0209CD7E" w14:textId="77777777" w:rsidR="00685682" w:rsidRDefault="00685682">
          <w:pPr>
            <w:pStyle w:val="Header"/>
            <w:jc w:val="center"/>
          </w:pPr>
        </w:p>
      </w:tc>
    </w:tr>
    <w:tr w:rsidR="00685682" w14:paraId="2F6FB3B8" w14:textId="77777777">
      <w:tc>
        <w:tcPr>
          <w:tcW w:w="6768" w:type="dxa"/>
          <w:gridSpan w:val="2"/>
        </w:tcPr>
        <w:p w14:paraId="6DEC681B" w14:textId="77777777" w:rsidR="00685682" w:rsidRDefault="00685682">
          <w:pPr>
            <w:pStyle w:val="Header"/>
            <w:rPr>
              <w:rFonts w:ascii="Arial" w:hAnsi="Arial" w:cs="Arial"/>
              <w:sz w:val="18"/>
            </w:rPr>
          </w:pPr>
          <w:r>
            <w:rPr>
              <w:rFonts w:ascii="Arial" w:hAnsi="Arial" w:cs="Arial"/>
              <w:b/>
              <w:bCs/>
              <w:sz w:val="18"/>
            </w:rPr>
            <w:t>Tel:</w:t>
          </w:r>
          <w:r>
            <w:rPr>
              <w:rFonts w:ascii="Arial" w:hAnsi="Arial" w:cs="Arial"/>
              <w:sz w:val="18"/>
            </w:rPr>
            <w:t xml:space="preserve"> 207-596-6584</w:t>
          </w:r>
        </w:p>
        <w:p w14:paraId="2162B5E4" w14:textId="77777777" w:rsidR="00685682" w:rsidRDefault="00685682">
          <w:pPr>
            <w:pStyle w:val="Header"/>
            <w:rPr>
              <w:rFonts w:ascii="Arial" w:hAnsi="Arial" w:cs="Arial"/>
              <w:sz w:val="18"/>
            </w:rPr>
          </w:pPr>
          <w:r>
            <w:rPr>
              <w:rFonts w:ascii="Arial" w:hAnsi="Arial" w:cs="Arial"/>
              <w:b/>
              <w:bCs/>
              <w:sz w:val="18"/>
            </w:rPr>
            <w:t>Fax:</w:t>
          </w:r>
          <w:r>
            <w:rPr>
              <w:rFonts w:ascii="Arial" w:hAnsi="Arial" w:cs="Arial"/>
              <w:sz w:val="18"/>
            </w:rPr>
            <w:t xml:space="preserve"> 207-596-7529</w:t>
          </w:r>
        </w:p>
        <w:p w14:paraId="62E8BCD3" w14:textId="77777777" w:rsidR="00685682" w:rsidRDefault="00685682">
          <w:pPr>
            <w:pStyle w:val="Header"/>
            <w:rPr>
              <w:rFonts w:ascii="Arial" w:hAnsi="Arial" w:cs="Arial"/>
              <w:sz w:val="18"/>
            </w:rPr>
          </w:pPr>
          <w:r>
            <w:rPr>
              <w:rFonts w:ascii="Arial" w:hAnsi="Arial" w:cs="Arial"/>
              <w:b/>
              <w:bCs/>
              <w:sz w:val="18"/>
            </w:rPr>
            <w:t>E-mail:</w:t>
          </w:r>
          <w:r>
            <w:rPr>
              <w:rFonts w:ascii="Arial" w:hAnsi="Arial" w:cs="Arial"/>
              <w:sz w:val="18"/>
            </w:rPr>
            <w:t xml:space="preserve"> </w:t>
          </w:r>
          <w:r w:rsidR="003B52AA">
            <w:rPr>
              <w:rFonts w:ascii="Arial" w:hAnsi="Arial" w:cs="Arial"/>
              <w:sz w:val="18"/>
            </w:rPr>
            <w:t>terri</w:t>
          </w:r>
          <w:r w:rsidR="00642A04">
            <w:rPr>
              <w:rFonts w:ascii="Arial" w:hAnsi="Arial" w:cs="Arial"/>
              <w:sz w:val="18"/>
            </w:rPr>
            <w:t>@souththomaston.me</w:t>
          </w:r>
          <w:r>
            <w:rPr>
              <w:rFonts w:ascii="Arial" w:hAnsi="Arial" w:cs="Arial"/>
              <w:sz w:val="18"/>
            </w:rPr>
            <w:t xml:space="preserve"> </w:t>
          </w:r>
        </w:p>
        <w:p w14:paraId="15A0D20E" w14:textId="77777777" w:rsidR="00685682" w:rsidRDefault="00685682">
          <w:pPr>
            <w:pStyle w:val="Header"/>
          </w:pPr>
        </w:p>
      </w:tc>
      <w:tc>
        <w:tcPr>
          <w:tcW w:w="2088" w:type="dxa"/>
        </w:tcPr>
        <w:p w14:paraId="55A73009" w14:textId="77777777" w:rsidR="00685682" w:rsidRDefault="00685682">
          <w:pPr>
            <w:pStyle w:val="Header"/>
            <w:rPr>
              <w:rFonts w:ascii="Arial" w:hAnsi="Arial" w:cs="Arial"/>
              <w:b/>
              <w:bCs/>
              <w:sz w:val="18"/>
            </w:rPr>
          </w:pPr>
          <w:r>
            <w:rPr>
              <w:rFonts w:ascii="Arial" w:hAnsi="Arial" w:cs="Arial"/>
              <w:b/>
              <w:bCs/>
              <w:sz w:val="18"/>
            </w:rPr>
            <w:t xml:space="preserve">Selectmen:    </w:t>
          </w:r>
        </w:p>
        <w:p w14:paraId="09EAB804" w14:textId="77777777" w:rsidR="00685682" w:rsidRDefault="00723780">
          <w:pPr>
            <w:pStyle w:val="Header"/>
            <w:rPr>
              <w:rFonts w:ascii="Arial" w:hAnsi="Arial" w:cs="Arial"/>
              <w:sz w:val="18"/>
              <w:szCs w:val="18"/>
            </w:rPr>
          </w:pPr>
          <w:r>
            <w:rPr>
              <w:rFonts w:ascii="Arial" w:hAnsi="Arial" w:cs="Arial"/>
              <w:sz w:val="18"/>
              <w:szCs w:val="18"/>
            </w:rPr>
            <w:t>Jeff Northgraves</w:t>
          </w:r>
        </w:p>
        <w:p w14:paraId="0CA236C4" w14:textId="77777777" w:rsidR="00685682" w:rsidRDefault="00723780">
          <w:pPr>
            <w:pStyle w:val="Header"/>
            <w:rPr>
              <w:rFonts w:ascii="Arial" w:hAnsi="Arial" w:cs="Arial"/>
              <w:sz w:val="18"/>
              <w:szCs w:val="18"/>
            </w:rPr>
          </w:pPr>
          <w:r>
            <w:rPr>
              <w:rFonts w:ascii="Arial" w:hAnsi="Arial" w:cs="Arial"/>
              <w:sz w:val="18"/>
              <w:szCs w:val="18"/>
            </w:rPr>
            <w:t xml:space="preserve">John </w:t>
          </w:r>
          <w:r w:rsidR="00862882">
            <w:rPr>
              <w:rFonts w:ascii="Arial" w:hAnsi="Arial" w:cs="Arial"/>
              <w:sz w:val="18"/>
              <w:szCs w:val="18"/>
            </w:rPr>
            <w:t>Spear</w:t>
          </w:r>
        </w:p>
        <w:p w14:paraId="461BB15A" w14:textId="77777777" w:rsidR="00685682" w:rsidRPr="0087581C" w:rsidRDefault="00723780">
          <w:pPr>
            <w:pStyle w:val="Header"/>
            <w:rPr>
              <w:rFonts w:ascii="Arial" w:hAnsi="Arial" w:cs="Arial"/>
              <w:sz w:val="18"/>
              <w:szCs w:val="18"/>
            </w:rPr>
          </w:pPr>
          <w:r>
            <w:rPr>
              <w:rFonts w:ascii="Arial" w:hAnsi="Arial"/>
              <w:sz w:val="18"/>
              <w:szCs w:val="18"/>
            </w:rPr>
            <w:t>Sue Snow</w:t>
          </w:r>
        </w:p>
      </w:tc>
    </w:tr>
  </w:tbl>
  <w:p w14:paraId="6B4E7481" w14:textId="7BF29213" w:rsidR="00685682" w:rsidRDefault="00685682">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9D67" w14:textId="77777777" w:rsidR="00EB0A58" w:rsidRDefault="00EB0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812A4"/>
    <w:multiLevelType w:val="hybridMultilevel"/>
    <w:tmpl w:val="15D60F96"/>
    <w:lvl w:ilvl="0" w:tplc="E220A2D0">
      <w:start w:val="1"/>
      <w:numFmt w:val="decimal"/>
      <w:lvlText w:val="%1.)"/>
      <w:lvlJc w:val="left"/>
      <w:pPr>
        <w:ind w:left="810" w:hanging="720"/>
      </w:pPr>
    </w:lvl>
    <w:lvl w:ilvl="1" w:tplc="522819D6">
      <w:start w:val="1"/>
      <w:numFmt w:val="lowerLetter"/>
      <w:lvlText w:val="%2."/>
      <w:lvlJc w:val="left"/>
      <w:pPr>
        <w:ind w:left="1080" w:hanging="360"/>
      </w:pPr>
      <w:rPr>
        <w:b w:val="0"/>
        <w:bCs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68C816C9"/>
    <w:multiLevelType w:val="hybridMultilevel"/>
    <w:tmpl w:val="4F9C9080"/>
    <w:lvl w:ilvl="0" w:tplc="11C29F0E">
      <w:start w:val="299"/>
      <w:numFmt w:val="decimal"/>
      <w:lvlText w:val="%1"/>
      <w:lvlJc w:val="left"/>
      <w:pPr>
        <w:ind w:left="1395" w:hanging="40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08053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7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C2"/>
    <w:rsid w:val="00003597"/>
    <w:rsid w:val="00056EDD"/>
    <w:rsid w:val="000649DB"/>
    <w:rsid w:val="00074754"/>
    <w:rsid w:val="00093595"/>
    <w:rsid w:val="000A06E5"/>
    <w:rsid w:val="000A27B1"/>
    <w:rsid w:val="000A4196"/>
    <w:rsid w:val="000B263A"/>
    <w:rsid w:val="000E06F7"/>
    <w:rsid w:val="000F4764"/>
    <w:rsid w:val="00111F55"/>
    <w:rsid w:val="00140916"/>
    <w:rsid w:val="00155C1F"/>
    <w:rsid w:val="00162CB6"/>
    <w:rsid w:val="00163A88"/>
    <w:rsid w:val="0017662C"/>
    <w:rsid w:val="001A4812"/>
    <w:rsid w:val="001C5552"/>
    <w:rsid w:val="001F0623"/>
    <w:rsid w:val="002073BE"/>
    <w:rsid w:val="00216189"/>
    <w:rsid w:val="00222DB6"/>
    <w:rsid w:val="00226AE5"/>
    <w:rsid w:val="00227AFA"/>
    <w:rsid w:val="002374C6"/>
    <w:rsid w:val="00265CCF"/>
    <w:rsid w:val="00284FB4"/>
    <w:rsid w:val="002B0384"/>
    <w:rsid w:val="002C1D2A"/>
    <w:rsid w:val="002D7D9E"/>
    <w:rsid w:val="00314AE1"/>
    <w:rsid w:val="00315494"/>
    <w:rsid w:val="00331F9A"/>
    <w:rsid w:val="00332B8E"/>
    <w:rsid w:val="00344E58"/>
    <w:rsid w:val="00346434"/>
    <w:rsid w:val="003527A1"/>
    <w:rsid w:val="00361DCE"/>
    <w:rsid w:val="00372974"/>
    <w:rsid w:val="00380C06"/>
    <w:rsid w:val="00383350"/>
    <w:rsid w:val="00391EAE"/>
    <w:rsid w:val="003A6BFC"/>
    <w:rsid w:val="003B52AA"/>
    <w:rsid w:val="003D58CB"/>
    <w:rsid w:val="003E6678"/>
    <w:rsid w:val="0041329C"/>
    <w:rsid w:val="00417BE6"/>
    <w:rsid w:val="0042786E"/>
    <w:rsid w:val="00441A67"/>
    <w:rsid w:val="00450463"/>
    <w:rsid w:val="00493509"/>
    <w:rsid w:val="004D0348"/>
    <w:rsid w:val="004F2B63"/>
    <w:rsid w:val="00500A47"/>
    <w:rsid w:val="00510336"/>
    <w:rsid w:val="00515438"/>
    <w:rsid w:val="005424A3"/>
    <w:rsid w:val="00542964"/>
    <w:rsid w:val="00545760"/>
    <w:rsid w:val="0057072F"/>
    <w:rsid w:val="00571225"/>
    <w:rsid w:val="00592ACB"/>
    <w:rsid w:val="005B2C22"/>
    <w:rsid w:val="005C65BC"/>
    <w:rsid w:val="005F0745"/>
    <w:rsid w:val="005F52D0"/>
    <w:rsid w:val="00615A52"/>
    <w:rsid w:val="00623A5D"/>
    <w:rsid w:val="00642591"/>
    <w:rsid w:val="00642A04"/>
    <w:rsid w:val="006456A9"/>
    <w:rsid w:val="006462F8"/>
    <w:rsid w:val="006518B8"/>
    <w:rsid w:val="00676A13"/>
    <w:rsid w:val="00685682"/>
    <w:rsid w:val="00687609"/>
    <w:rsid w:val="006A285F"/>
    <w:rsid w:val="006B27FE"/>
    <w:rsid w:val="006B574E"/>
    <w:rsid w:val="006C1908"/>
    <w:rsid w:val="006D09CF"/>
    <w:rsid w:val="006D67EA"/>
    <w:rsid w:val="006E6565"/>
    <w:rsid w:val="00723780"/>
    <w:rsid w:val="00751C88"/>
    <w:rsid w:val="0075307A"/>
    <w:rsid w:val="007764C1"/>
    <w:rsid w:val="007829E2"/>
    <w:rsid w:val="007852F3"/>
    <w:rsid w:val="00785567"/>
    <w:rsid w:val="007A5343"/>
    <w:rsid w:val="007B7E73"/>
    <w:rsid w:val="007D2F65"/>
    <w:rsid w:val="00800E14"/>
    <w:rsid w:val="00814B0A"/>
    <w:rsid w:val="0081603A"/>
    <w:rsid w:val="00832F41"/>
    <w:rsid w:val="00837394"/>
    <w:rsid w:val="00845AFD"/>
    <w:rsid w:val="00847E72"/>
    <w:rsid w:val="00850CD4"/>
    <w:rsid w:val="008525C1"/>
    <w:rsid w:val="00862882"/>
    <w:rsid w:val="0086436F"/>
    <w:rsid w:val="008649A5"/>
    <w:rsid w:val="0087581C"/>
    <w:rsid w:val="008B449F"/>
    <w:rsid w:val="008C0B59"/>
    <w:rsid w:val="008D07E8"/>
    <w:rsid w:val="008D46A8"/>
    <w:rsid w:val="00935FE4"/>
    <w:rsid w:val="0096499B"/>
    <w:rsid w:val="00966006"/>
    <w:rsid w:val="0097365B"/>
    <w:rsid w:val="009845AB"/>
    <w:rsid w:val="009870A1"/>
    <w:rsid w:val="00990A2E"/>
    <w:rsid w:val="009919C7"/>
    <w:rsid w:val="009955DB"/>
    <w:rsid w:val="009C1991"/>
    <w:rsid w:val="009C3F68"/>
    <w:rsid w:val="009E3D59"/>
    <w:rsid w:val="009F097F"/>
    <w:rsid w:val="00A15394"/>
    <w:rsid w:val="00A3546E"/>
    <w:rsid w:val="00A53558"/>
    <w:rsid w:val="00A57564"/>
    <w:rsid w:val="00A57592"/>
    <w:rsid w:val="00A57EB3"/>
    <w:rsid w:val="00A653C4"/>
    <w:rsid w:val="00A70AD7"/>
    <w:rsid w:val="00A81137"/>
    <w:rsid w:val="00A86234"/>
    <w:rsid w:val="00A95E2D"/>
    <w:rsid w:val="00A961D2"/>
    <w:rsid w:val="00AB3443"/>
    <w:rsid w:val="00AE3B9D"/>
    <w:rsid w:val="00B10CE0"/>
    <w:rsid w:val="00B844BA"/>
    <w:rsid w:val="00B94813"/>
    <w:rsid w:val="00B95596"/>
    <w:rsid w:val="00BA4116"/>
    <w:rsid w:val="00BD76B4"/>
    <w:rsid w:val="00BE606C"/>
    <w:rsid w:val="00BF169A"/>
    <w:rsid w:val="00BF3D6B"/>
    <w:rsid w:val="00C05C0A"/>
    <w:rsid w:val="00C13807"/>
    <w:rsid w:val="00C2130A"/>
    <w:rsid w:val="00C2451D"/>
    <w:rsid w:val="00C26596"/>
    <w:rsid w:val="00C430E6"/>
    <w:rsid w:val="00C46358"/>
    <w:rsid w:val="00C51868"/>
    <w:rsid w:val="00C535CA"/>
    <w:rsid w:val="00C60B63"/>
    <w:rsid w:val="00C61E16"/>
    <w:rsid w:val="00C66008"/>
    <w:rsid w:val="00C678B6"/>
    <w:rsid w:val="00C81455"/>
    <w:rsid w:val="00C853D9"/>
    <w:rsid w:val="00C967CE"/>
    <w:rsid w:val="00CC3BA8"/>
    <w:rsid w:val="00CD00D5"/>
    <w:rsid w:val="00CD6B01"/>
    <w:rsid w:val="00D11FDD"/>
    <w:rsid w:val="00D133F5"/>
    <w:rsid w:val="00D3028A"/>
    <w:rsid w:val="00D37525"/>
    <w:rsid w:val="00D46013"/>
    <w:rsid w:val="00D47DE2"/>
    <w:rsid w:val="00D61B40"/>
    <w:rsid w:val="00D74265"/>
    <w:rsid w:val="00D9185A"/>
    <w:rsid w:val="00D943DC"/>
    <w:rsid w:val="00DA27AD"/>
    <w:rsid w:val="00DA4EC3"/>
    <w:rsid w:val="00DB6012"/>
    <w:rsid w:val="00DC17ED"/>
    <w:rsid w:val="00DC3130"/>
    <w:rsid w:val="00DD1B58"/>
    <w:rsid w:val="00DD1EB1"/>
    <w:rsid w:val="00DD396B"/>
    <w:rsid w:val="00DE6145"/>
    <w:rsid w:val="00DF6855"/>
    <w:rsid w:val="00E100ED"/>
    <w:rsid w:val="00E121EE"/>
    <w:rsid w:val="00E149BF"/>
    <w:rsid w:val="00E22D0E"/>
    <w:rsid w:val="00E27426"/>
    <w:rsid w:val="00E5073B"/>
    <w:rsid w:val="00E5271B"/>
    <w:rsid w:val="00E55B34"/>
    <w:rsid w:val="00E721C2"/>
    <w:rsid w:val="00E848EF"/>
    <w:rsid w:val="00E9345D"/>
    <w:rsid w:val="00EB0A58"/>
    <w:rsid w:val="00ED6B35"/>
    <w:rsid w:val="00ED7B8D"/>
    <w:rsid w:val="00EE10D4"/>
    <w:rsid w:val="00EE27DA"/>
    <w:rsid w:val="00EE402F"/>
    <w:rsid w:val="00EE78C3"/>
    <w:rsid w:val="00F06463"/>
    <w:rsid w:val="00F11DB9"/>
    <w:rsid w:val="00F1257E"/>
    <w:rsid w:val="00F2627B"/>
    <w:rsid w:val="00F35F9C"/>
    <w:rsid w:val="00F50A2B"/>
    <w:rsid w:val="00F635CC"/>
    <w:rsid w:val="00F63D38"/>
    <w:rsid w:val="00F77F28"/>
    <w:rsid w:val="00F86D1D"/>
    <w:rsid w:val="00F96931"/>
    <w:rsid w:val="00FA1E24"/>
    <w:rsid w:val="00FB2288"/>
    <w:rsid w:val="00FB268C"/>
    <w:rsid w:val="00FB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6EB609D"/>
  <w15:docId w15:val="{B31BAF68-F668-4A2D-808D-FFA4FA35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0"/>
      <w:u w:val="single"/>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sz w:val="32"/>
    </w:rPr>
  </w:style>
  <w:style w:type="paragraph" w:styleId="Heading4">
    <w:name w:val="heading 4"/>
    <w:basedOn w:val="Normal"/>
    <w:next w:val="Normal"/>
    <w:qFormat/>
    <w:pPr>
      <w:keepNext/>
      <w:jc w:val="center"/>
      <w:outlineLvl w:val="3"/>
    </w:pPr>
    <w:rPr>
      <w:b/>
      <w:bCs/>
      <w:sz w:val="32"/>
      <w:u w:val="single"/>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40"/>
      <w:u w:val="single"/>
    </w:rPr>
  </w:style>
  <w:style w:type="paragraph" w:styleId="BalloonText">
    <w:name w:val="Balloon Text"/>
    <w:basedOn w:val="Normal"/>
    <w:semiHidden/>
    <w:rsid w:val="006B27FE"/>
    <w:rPr>
      <w:rFonts w:ascii="Tahoma" w:hAnsi="Tahoma" w:cs="Tahoma"/>
      <w:sz w:val="16"/>
      <w:szCs w:val="16"/>
    </w:rPr>
  </w:style>
  <w:style w:type="character" w:styleId="PageNumber">
    <w:name w:val="page number"/>
    <w:basedOn w:val="DefaultParagraphFont"/>
    <w:rsid w:val="002073BE"/>
  </w:style>
  <w:style w:type="character" w:styleId="Hyperlink">
    <w:name w:val="Hyperlink"/>
    <w:basedOn w:val="DefaultParagraphFont"/>
    <w:uiPriority w:val="99"/>
    <w:unhideWhenUsed/>
    <w:rsid w:val="00F77F28"/>
    <w:rPr>
      <w:color w:val="0000FF"/>
      <w:u w:val="single"/>
    </w:rPr>
  </w:style>
  <w:style w:type="paragraph" w:styleId="NormalWeb">
    <w:name w:val="Normal (Web)"/>
    <w:basedOn w:val="Normal"/>
    <w:uiPriority w:val="99"/>
    <w:unhideWhenUsed/>
    <w:rsid w:val="00F77F28"/>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F77F28"/>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32782">
      <w:bodyDiv w:val="1"/>
      <w:marLeft w:val="0"/>
      <w:marRight w:val="0"/>
      <w:marTop w:val="0"/>
      <w:marBottom w:val="0"/>
      <w:divBdr>
        <w:top w:val="none" w:sz="0" w:space="0" w:color="auto"/>
        <w:left w:val="none" w:sz="0" w:space="0" w:color="auto"/>
        <w:bottom w:val="none" w:sz="0" w:space="0" w:color="auto"/>
        <w:right w:val="none" w:sz="0" w:space="0" w:color="auto"/>
      </w:divBdr>
    </w:div>
    <w:div w:id="178850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696716878?pwd=Y21NSUNlMHdUOGd2Y2N6NjFTdHVDdz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C197C-15D6-42B8-84F2-6BB51C01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South Thomaston</vt:lpstr>
    </vt:vector>
  </TitlesOfParts>
  <Company>Town of south thomaston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South Thomaston</dc:title>
  <dc:subject/>
  <dc:creator>Desk- C</dc:creator>
  <cp:keywords/>
  <dc:description/>
  <cp:lastModifiedBy>Hannah Moholland</cp:lastModifiedBy>
  <cp:revision>5</cp:revision>
  <cp:lastPrinted>2023-06-15T19:45:00Z</cp:lastPrinted>
  <dcterms:created xsi:type="dcterms:W3CDTF">2023-06-20T16:09:00Z</dcterms:created>
  <dcterms:modified xsi:type="dcterms:W3CDTF">2023-08-07T17:26:00Z</dcterms:modified>
</cp:coreProperties>
</file>